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ind w:left="2280" w:leftChars="950"/>
      </w:pPr>
      <w:r>
        <w:drawing>
          <wp:inline distT="0" distB="0" distL="0" distR="0">
            <wp:extent cx="2161540" cy="1008380"/>
            <wp:effectExtent l="19050" t="0" r="9525" b="0"/>
            <wp:docPr id="11" name="Inline Text Wrapping Picture" descr="Inline Text Wrapping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nline Text Wrapping Picture" descr="Inline Text Wrapping Picture"/>
                    <pic:cNvPicPr>
                      <a:picLocks noChangeAspect="1"/>
                    </pic:cNvPicPr>
                  </pic:nvPicPr>
                  <pic:blipFill>
                    <a:blip r:embed="rId8"/>
                    <a:stretch>
                      <a:fillRect/>
                    </a:stretch>
                  </pic:blipFill>
                  <pic:spPr>
                    <a:xfrm>
                      <a:off x="0" y="0"/>
                      <a:ext cx="2161641" cy="1008766"/>
                    </a:xfrm>
                    <a:prstGeom prst="rect">
                      <a:avLst/>
                    </a:prstGeom>
                  </pic:spPr>
                </pic:pic>
              </a:graphicData>
            </a:graphic>
          </wp:inline>
        </w:drawing>
      </w:r>
    </w:p>
    <w:p>
      <w:pPr>
        <w:spacing w:before="156" w:beforeLines="50"/>
        <w:ind w:left="2280" w:leftChars="950"/>
        <w:rPr>
          <w:rFonts w:hint="eastAsia" w:ascii="黑体" w:hAnsi="黑体" w:eastAsia="黑体"/>
          <w:sz w:val="48"/>
          <w:szCs w:val="48"/>
        </w:rPr>
      </w:pPr>
      <w:r>
        <w:rPr>
          <w:rFonts w:hint="eastAsia" w:ascii="黑体" w:hAnsi="黑体" w:eastAsia="黑体"/>
          <w:sz w:val="48"/>
          <w:szCs w:val="48"/>
        </w:rPr>
        <w:t>硕士研究生学位论文开题报告</w:t>
      </w:r>
    </w:p>
    <w:p>
      <w:pPr>
        <w:spacing w:before="156" w:beforeLines="50"/>
        <w:ind w:left="2280" w:leftChars="950"/>
        <w:rPr>
          <w:sz w:val="28"/>
          <w:szCs w:val="28"/>
          <w:u w:val="single"/>
        </w:rPr>
      </w:pPr>
      <w:r>
        <w:rPr>
          <w:rFonts w:hint="eastAsia"/>
          <w:sz w:val="28"/>
          <w:szCs w:val="28"/>
        </w:rPr>
        <w:t>学</w:t>
      </w:r>
      <w:r>
        <w:pict>
          <v:shape id="_x0000_s1026" o:spid="_x0000_s1026" o:spt="32" type="#_x0000_t32" style="position:absolute;left:0pt;margin-left:185.8pt;margin-top:33.3pt;height:0pt;width:147pt;z-index:25165414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">
            <v:path arrowok="t"/>
            <v:fill on="f" focussize="0,0"/>
            <v:stroke/>
            <v:imagedata o:title=""/>
            <o:lock v:ext="edit"/>
          </v:shape>
        </w:pict>
      </w:r>
      <w:r>
        <w:rPr>
          <w:rFonts w:hint="eastAsia"/>
          <w:sz w:val="28"/>
          <w:szCs w:val="28"/>
        </w:rPr>
        <w:t>号</w:t>
      </w:r>
      <w:r>
        <w:rPr>
          <w:sz w:val="28"/>
          <w:szCs w:val="28"/>
        </w:rPr>
        <w:t xml:space="preserve">:             </w:t>
      </w:r>
      <w:r>
        <w:rPr>
          <w:rStyle w:val="30"/>
        </w:rPr>
        <w:t>22018213029</w:t>
      </w:r>
    </w:p>
    <w:p>
      <w:pPr>
        <w:spacing w:before="156" w:beforeLines="50"/>
        <w:ind w:left="2280" w:leftChars="950"/>
        <w:rPr>
          <w:sz w:val="28"/>
          <w:szCs w:val="28"/>
        </w:rPr>
      </w:pPr>
      <w:r>
        <w:rPr>
          <w:rFonts w:hint="eastAsia"/>
          <w:sz w:val="28"/>
          <w:szCs w:val="28"/>
        </w:rPr>
        <w:t>姓名</w:t>
      </w:r>
      <w:r>
        <w:pict>
          <v:shape id="自选图形 3" o:spid="_x0000_s1034" o:spt="32" type="#_x0000_t32" style="position:absolute;left:0pt;margin-left:186.15pt;margin-top:33.25pt;height:0pt;width:147pt;z-index:25165516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">
            <v:path arrowok="t"/>
            <v:fill on="f" focussize="0,0"/>
            <v:stroke/>
            <v:imagedata o:title=""/>
            <o:lock v:ext="edit"/>
          </v:shape>
        </w:pict>
      </w:r>
      <w:r>
        <w:rPr>
          <w:sz w:val="28"/>
          <w:szCs w:val="28"/>
        </w:rPr>
        <w:t xml:space="preserve">:             </w:t>
      </w:r>
      <w:r>
        <w:rPr>
          <w:rFonts w:hint="eastAsia"/>
          <w:sz w:val="28"/>
          <w:szCs w:val="28"/>
        </w:rPr>
        <w:t>包楠</w:t>
      </w:r>
    </w:p>
    <w:p>
      <w:pPr>
        <w:spacing w:before="156" w:beforeLines="50"/>
        <w:ind w:left="2280" w:leftChars="950"/>
        <w:rPr>
          <w:sz w:val="28"/>
          <w:szCs w:val="28"/>
        </w:rPr>
      </w:pPr>
      <w:r>
        <w:rPr>
          <w:rFonts w:hint="eastAsia"/>
          <w:sz w:val="28"/>
          <w:szCs w:val="28"/>
        </w:rPr>
        <w:t>学院</w:t>
      </w:r>
      <w:r>
        <w:pict>
          <v:shape id="自选图形 4" o:spid="_x0000_s1033" o:spt="32" type="#_x0000_t32" style="position:absolute;left:0pt;margin-left:186pt;margin-top:33.25pt;height:0pt;width:147pt;z-index:251658240;mso-width-relative:page;mso-height-relative:page;" filled="f" coordsize="21600,21600">
            <v:path arrowok="t"/>
            <v:fill on="f" focussize="0,0"/>
            <v:stroke/>
            <v:imagedata o:title=""/>
            <o:lock v:ext="edit"/>
          </v:shape>
        </w:pict>
      </w:r>
      <w:r>
        <w:rPr>
          <w:sz w:val="28"/>
          <w:szCs w:val="28"/>
        </w:rPr>
        <w:t xml:space="preserve">:             </w:t>
      </w:r>
      <w:r>
        <w:rPr>
          <w:rFonts w:hint="eastAsia"/>
          <w:sz w:val="28"/>
          <w:szCs w:val="28"/>
        </w:rPr>
        <w:t>外国语</w:t>
      </w:r>
      <w:r>
        <w:rPr>
          <w:sz w:val="28"/>
          <w:szCs w:val="28"/>
        </w:rPr>
        <w:t>学院</w:t>
      </w:r>
    </w:p>
    <w:p>
      <w:pPr>
        <w:spacing w:before="156" w:beforeLines="50"/>
        <w:ind w:left="2280" w:leftChars="950"/>
        <w:rPr>
          <w:sz w:val="28"/>
          <w:szCs w:val="28"/>
        </w:rPr>
      </w:pPr>
      <w:r>
        <w:rPr>
          <w:rFonts w:hint="eastAsia"/>
          <w:sz w:val="28"/>
          <w:szCs w:val="28"/>
        </w:rPr>
        <w:t>专业</w:t>
      </w:r>
      <w:r>
        <w:rPr>
          <w:sz w:val="28"/>
          <w:szCs w:val="28"/>
        </w:rPr>
        <w:t>(</w:t>
      </w:r>
      <w:r>
        <w:rPr>
          <w:rFonts w:hint="eastAsia"/>
          <w:sz w:val="28"/>
          <w:szCs w:val="28"/>
        </w:rPr>
        <w:t>领域</w:t>
      </w:r>
      <w:r>
        <w:rPr>
          <w:sz w:val="28"/>
          <w:szCs w:val="28"/>
        </w:rPr>
        <w:t>)</w:t>
      </w:r>
      <w:r>
        <w:rPr>
          <w:sz w:val="28"/>
          <w:szCs w:val="28"/>
        </w:rPr>
        <w:pict>
          <v:shape id="自选图形 5" o:spid="_x0000_s1032" o:spt="32" type="#_x0000_t32" style="position:absolute;left:0pt;margin-left:186.25pt;margin-top:33.3pt;height:0pt;width:147pt;z-index:251656192;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">
            <v:path arrowok="t"/>
            <v:fill on="f" focussize="0,0"/>
            <v:stroke/>
            <v:imagedata o:title=""/>
            <o:lock v:ext="edit"/>
          </v:shape>
        </w:pict>
      </w:r>
      <w:r>
        <w:rPr>
          <w:sz w:val="28"/>
          <w:szCs w:val="28"/>
        </w:rPr>
        <w:t xml:space="preserve">:   </w:t>
      </w:r>
      <w:r>
        <w:rPr>
          <w:rFonts w:hint="eastAsia"/>
          <w:sz w:val="28"/>
          <w:szCs w:val="28"/>
        </w:rPr>
        <w:t>英译</w:t>
      </w:r>
      <w:r>
        <w:rPr>
          <w:sz w:val="28"/>
          <w:szCs w:val="28"/>
        </w:rPr>
        <w:t>笔译</w:t>
      </w:r>
    </w:p>
    <w:p>
      <w:pPr>
        <w:spacing w:before="156" w:beforeLines="50"/>
        <w:ind w:left="2280" w:leftChars="950"/>
        <w:rPr>
          <w:sz w:val="28"/>
          <w:szCs w:val="28"/>
        </w:rPr>
      </w:pPr>
      <w:r>
        <w:pict>
          <v:shape id="自选图形 6" o:spid="_x0000_s1031" o:spt="32" type="#_x0000_t32" style="position:absolute;left:0pt;margin-left:186.6pt;margin-top:33.15pt;height:0pt;width:147pt;z-index:251657216;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">
            <v:path arrowok="t"/>
            <v:fill on="f" focussize="0,0"/>
            <v:stroke/>
            <v:imagedata o:title=""/>
            <o:lock v:ext="edit"/>
          </v:shape>
        </w:pict>
      </w:r>
      <w:r>
        <w:rPr>
          <w:rFonts w:hint="eastAsia"/>
          <w:sz w:val="28"/>
          <w:szCs w:val="28"/>
        </w:rPr>
        <w:t>研究方向</w:t>
      </w:r>
      <w:r>
        <w:rPr>
          <w:sz w:val="28"/>
          <w:szCs w:val="28"/>
        </w:rPr>
        <w:t xml:space="preserve">:     </w:t>
      </w:r>
      <w:r>
        <w:rPr>
          <w:rFonts w:hint="eastAsia"/>
          <w:sz w:val="28"/>
          <w:szCs w:val="28"/>
        </w:rPr>
        <w:t>笔译</w:t>
      </w:r>
      <w:r>
        <w:rPr>
          <w:sz w:val="28"/>
          <w:szCs w:val="28"/>
        </w:rPr>
        <w:t>实践</w:t>
      </w:r>
    </w:p>
    <w:p>
      <w:pPr>
        <w:jc w:val="center"/>
        <w:rPr>
          <w:rFonts w:hint="eastAsia"/>
          <w:sz w:val="28"/>
          <w:szCs w:val="28"/>
        </w:rPr>
      </w:pPr>
      <w:r>
        <w:rPr>
          <w:rFonts w:hint="eastAsia"/>
          <w:sz w:val="28"/>
          <w:szCs w:val="28"/>
        </w:rPr>
        <w:t>导师姓名</w:t>
      </w:r>
      <w:r>
        <w:pict>
          <v:shape id="自选图形 7" o:spid="_x0000_s1030" o:spt="32" type="#_x0000_t32" style="position:absolute;left:0pt;margin-left:185.75pt;margin-top:34pt;height:0pt;width:147.75pt;z-index:251658240;mso-width-relative:page;mso-height-relative:page;" filled="f" coordsize="21600,21600">
            <v:path arrowok="t"/>
            <v:fill on="f" focussize="0,0"/>
            <v:stroke/>
            <v:imagedata o:title=""/>
            <o:lock v:ext="edit"/>
          </v:shape>
        </w:pict>
      </w:r>
      <w:r>
        <w:rPr>
          <w:sz w:val="28"/>
          <w:szCs w:val="28"/>
        </w:rPr>
        <w:t xml:space="preserve">:     </w:t>
      </w:r>
      <w:r>
        <w:rPr>
          <w:rFonts w:hint="eastAsia"/>
          <w:sz w:val="28"/>
          <w:szCs w:val="28"/>
        </w:rPr>
        <w:t>李双燕</w:t>
      </w:r>
    </w:p>
    <w:p>
      <w:pPr>
        <w:jc w:val="center"/>
        <w:rPr>
          <w:rFonts w:ascii="华文楷体" w:hAnsi="华文楷体" w:eastAsia="华文楷体"/>
          <w:sz w:val="30"/>
          <w:szCs w:val="30"/>
        </w:rPr>
      </w:pPr>
      <w:r>
        <w:rPr>
          <w:rFonts w:ascii="华文楷体" w:hAnsi="华文楷体" w:eastAsia="华文楷体"/>
          <w:sz w:val="30"/>
          <w:szCs w:val="30"/>
        </w:rPr>
        <w:t>首都经济贸易大学</w:t>
      </w:r>
    </w:p>
    <w:p>
      <w:pPr>
        <w:jc w:val="center"/>
        <w:rPr>
          <w:sz w:val="28"/>
          <w:szCs w:val="28"/>
        </w:rPr>
      </w:pPr>
      <w:r>
        <w:rPr>
          <w:rStyle w:val="30"/>
        </w:rPr>
        <w:t>2020</w:t>
      </w:r>
      <w:r>
        <w:rPr>
          <w:sz w:val="28"/>
          <w:szCs w:val="28"/>
        </w:rPr>
        <w:t>年</w:t>
      </w:r>
      <w:r>
        <w:rPr>
          <w:rStyle w:val="30"/>
        </w:rPr>
        <w:t>7</w:t>
      </w:r>
      <w:r>
        <w:rPr>
          <w:sz w:val="28"/>
          <w:szCs w:val="28"/>
        </w:rPr>
        <w:t>月</w:t>
      </w:r>
      <w:r>
        <w:rPr>
          <w:rStyle w:val="30"/>
        </w:rPr>
        <w:t>9</w:t>
      </w:r>
      <w:r>
        <w:rPr>
          <w:sz w:val="28"/>
          <w:szCs w:val="28"/>
        </w:rPr>
        <w:t>日</w:t>
      </w:r>
    </w:p>
    <w:p>
      <w:pPr>
        <w:jc w:val="center"/>
        <w:rPr>
          <w:sz w:val="28"/>
          <w:szCs w:val="28"/>
        </w:rPr>
        <w:sectPr>
          <w:headerReference r:id="rId3" w:type="default"/>
          <w:footerReference r:id="rId4" w:type="default"/>
          <w:type w:val="continuous"/>
          <w:pgSz w:w="11906" w:h="16838"/>
          <w:pgMar w:top="1440" w:right="851" w:bottom="1440" w:left="1418" w:header="850" w:footer="567" w:gutter="0"/>
          <w:pgNumType w:fmt="numberInDash" w:start="1"/>
          <w:cols w:space="425" w:num="1"/>
          <w:titlePg/>
          <w:docGrid w:type="lines" w:linePitch="312" w:charSpace="0"/>
        </w:sectPr>
      </w:pPr>
    </w:p>
    <w:p>
      <w:pPr>
        <w:spacing w:line="120" w:lineRule="exact"/>
        <w:jc w:val="center"/>
        <w:rPr>
          <w:sz w:val="28"/>
          <w:szCs w:val="28"/>
        </w:rPr>
      </w:pPr>
    </w:p>
    <w:tbl>
      <w:tblPr>
        <w:tblStyle w:val="13"/>
        <w:tblW w:w="9692" w:type="dxa"/>
        <w:jc w:val="center"/>
        <w:tblBorders>
          <w:top w:val="none" w:color="auto" w:sz="0"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 w:type="dxa"/>
          <w:bottom w:w="0" w:type="dxa"/>
          <w:right w:w="10" w:type="dxa"/>
        </w:tblCellMar>
      </w:tblPr>
      <w:tblGrid>
        <w:gridCol w:w="103"/>
        <w:gridCol w:w="1625"/>
        <w:gridCol w:w="3146"/>
        <w:gridCol w:w="2407"/>
        <w:gridCol w:w="2324"/>
        <w:gridCol w:w="87"/>
      </w:tblGrid>
      <w:tr>
        <w:trPr>
          <w:gridAfter w:val="1"/>
          <w:wAfter w:w="87" w:type="dxa"/>
          <w:trHeight w:val="465" w:hRule="atLeast"/>
          <w:jc w:val="center"/>
        </w:trPr>
        <w:tc>
          <w:tcPr>
            <w:tcW w:w="1728" w:type="dxa"/>
            <w:gridSpan w:val="2"/>
            <w:tcBorders>
              <w:top w:val="single" w:color="auto" w:sz="12" w:space="0"/>
              <w:left w:val="single" w:color="auto" w:sz="12" w:space="0"/>
            </w:tcBorders>
            <w:tcMar>
              <w:left w:w="113" w:type="dxa"/>
              <w:right w:w="113" w:type="dxa"/>
            </w:tcMar>
            <w:vAlign w:val="center"/>
          </w:tcPr>
          <w:p>
            <w:pPr>
              <w:jc w:val="center"/>
              <w:rPr>
                <w:sz w:val="21"/>
                <w:szCs w:val="21"/>
              </w:rPr>
            </w:pPr>
            <w:r>
              <w:rPr>
                <w:sz w:val="21"/>
                <w:szCs w:val="21"/>
              </w:rPr>
              <w:br w:type="page"/>
            </w:r>
            <w:r>
              <w:rPr>
                <w:rFonts w:hint="eastAsia"/>
                <w:sz w:val="21"/>
                <w:szCs w:val="21"/>
              </w:rPr>
              <w:t>论文题目</w:t>
            </w:r>
          </w:p>
        </w:tc>
        <w:tc>
          <w:tcPr>
            <w:tcW w:w="7877" w:type="dxa"/>
            <w:gridSpan w:val="3"/>
            <w:tcBorders>
              <w:top w:val="single" w:color="auto" w:sz="12" w:space="0"/>
              <w:right w:val="single" w:color="auto" w:sz="12" w:space="0"/>
            </w:tcBorders>
            <w:tcMar>
              <w:left w:w="113" w:type="dxa"/>
              <w:right w:w="113" w:type="dxa"/>
            </w:tcMar>
            <w:vAlign w:val="center"/>
          </w:tcPr>
          <w:p>
            <w:pPr>
              <w:rPr>
                <w:sz w:val="21"/>
                <w:szCs w:val="21"/>
              </w:rPr>
            </w:pPr>
            <w:r>
              <w:rPr>
                <w:rFonts w:ascii="Times New Roman" w:hAnsi="Times New Roman" w:cs="Times New Roman"/>
                <w:i w:val="0"/>
                <w:iCs/>
                <w:sz w:val="21"/>
                <w:szCs w:val="21"/>
              </w:rPr>
              <w:t>科普童书</w:t>
            </w:r>
            <w:r>
              <w:rPr>
                <w:rFonts w:ascii="Times New Roman" w:hAnsi="Times New Roman" w:cs="Times New Roman"/>
                <w:i/>
                <w:sz w:val="21"/>
                <w:szCs w:val="21"/>
              </w:rPr>
              <w:t>Darwin’s Voyage of Discovery</w:t>
            </w:r>
            <w:r>
              <w:rPr>
                <w:i/>
                <w:sz w:val="21"/>
                <w:szCs w:val="21"/>
              </w:rPr>
              <w:t xml:space="preserve"> </w:t>
            </w:r>
            <w:r>
              <w:rPr>
                <w:i w:val="0"/>
                <w:iCs/>
                <w:sz w:val="21"/>
                <w:szCs w:val="21"/>
              </w:rPr>
              <w:t>英中</w:t>
            </w:r>
            <w:r>
              <w:rPr>
                <w:sz w:val="21"/>
                <w:szCs w:val="21"/>
                <w:lang w:val="zh-TW" w:eastAsia="zh-TW"/>
              </w:rPr>
              <w:t>翻译实践报告</w:t>
            </w:r>
          </w:p>
        </w:tc>
      </w:tr>
      <w:tr>
        <w:trPr>
          <w:gridAfter w:val="1"/>
          <w:wAfter w:w="87" w:type="dxa"/>
          <w:trHeight w:val="465" w:hRule="atLeast"/>
          <w:jc w:val="center"/>
        </w:trPr>
        <w:tc>
          <w:tcPr>
            <w:tcW w:w="1728" w:type="dxa"/>
            <w:gridSpan w:val="2"/>
            <w:tcBorders>
              <w:left w:val="single" w:color="auto" w:sz="12" w:space="0"/>
            </w:tcBorders>
            <w:tcMar>
              <w:left w:w="113" w:type="dxa"/>
              <w:right w:w="113" w:type="dxa"/>
            </w:tcMar>
            <w:vAlign w:val="center"/>
          </w:tcPr>
          <w:p>
            <w:pPr>
              <w:jc w:val="center"/>
              <w:rPr>
                <w:sz w:val="21"/>
                <w:szCs w:val="21"/>
              </w:rPr>
            </w:pPr>
            <w:r>
              <w:rPr>
                <w:rFonts w:hint="eastAsia"/>
                <w:sz w:val="21"/>
                <w:szCs w:val="21"/>
              </w:rPr>
              <w:t>选题来源</w:t>
            </w:r>
          </w:p>
        </w:tc>
        <w:tc>
          <w:tcPr>
            <w:tcW w:w="3146" w:type="dxa"/>
            <w:tcMar>
              <w:left w:w="113" w:type="dxa"/>
              <w:right w:w="113" w:type="dxa"/>
            </w:tcMar>
            <w:vAlign w:val="center"/>
          </w:tcPr>
          <w:p>
            <w:pPr>
              <w:rPr>
                <w:sz w:val="21"/>
                <w:szCs w:val="21"/>
              </w:rPr>
            </w:pPr>
            <w:r>
              <w:rPr>
                <w:rFonts w:hint="eastAsia"/>
                <w:sz w:val="21"/>
                <w:szCs w:val="21"/>
                <w:u w:color="000000"/>
              </w:rPr>
              <w:t>受出版社委托的翻译项目</w:t>
            </w:r>
          </w:p>
        </w:tc>
        <w:tc>
          <w:tcPr>
            <w:tcW w:w="2407" w:type="dxa"/>
            <w:tcMar>
              <w:left w:w="113" w:type="dxa"/>
              <w:right w:w="113" w:type="dxa"/>
            </w:tcMar>
            <w:vAlign w:val="center"/>
          </w:tcPr>
          <w:p>
            <w:pPr>
              <w:jc w:val="center"/>
              <w:rPr>
                <w:sz w:val="21"/>
                <w:szCs w:val="21"/>
              </w:rPr>
            </w:pPr>
            <w:r>
              <w:rPr>
                <w:rFonts w:hint="eastAsia"/>
                <w:sz w:val="21"/>
                <w:szCs w:val="21"/>
              </w:rPr>
              <w:t>论文类型</w:t>
            </w:r>
          </w:p>
        </w:tc>
        <w:tc>
          <w:tcPr>
            <w:tcW w:w="2324" w:type="dxa"/>
            <w:tcBorders>
              <w:right w:val="single" w:color="auto" w:sz="12" w:space="0"/>
            </w:tcBorders>
            <w:tcMar>
              <w:left w:w="113" w:type="dxa"/>
              <w:right w:w="113" w:type="dxa"/>
            </w:tcMar>
            <w:vAlign w:val="center"/>
          </w:tcPr>
          <w:p>
            <w:pPr>
              <w:rPr>
                <w:sz w:val="21"/>
                <w:szCs w:val="21"/>
              </w:rPr>
            </w:pPr>
            <w:r>
              <w:rPr>
                <w:rFonts w:hint="eastAsia"/>
                <w:sz w:val="21"/>
                <w:szCs w:val="21"/>
                <w:u w:color="000000"/>
              </w:rPr>
              <w:t>实践报告</w:t>
            </w:r>
          </w:p>
        </w:tc>
      </w:tr>
      <w:tr>
        <w:trPr>
          <w:gridAfter w:val="1"/>
          <w:wAfter w:w="87" w:type="dxa"/>
          <w:trHeight w:val="465" w:hRule="atLeast"/>
          <w:jc w:val="center"/>
        </w:trPr>
        <w:tc>
          <w:tcPr>
            <w:tcW w:w="1728" w:type="dxa"/>
            <w:gridSpan w:val="2"/>
            <w:tcBorders>
              <w:left w:val="single" w:color="auto" w:sz="12" w:space="0"/>
            </w:tcBorders>
            <w:tcMar>
              <w:left w:w="113" w:type="dxa"/>
              <w:right w:w="113" w:type="dxa"/>
            </w:tcMar>
            <w:vAlign w:val="center"/>
          </w:tcPr>
          <w:p>
            <w:pPr>
              <w:jc w:val="center"/>
              <w:rPr>
                <w:sz w:val="21"/>
                <w:szCs w:val="21"/>
              </w:rPr>
            </w:pPr>
            <w:r>
              <w:rPr>
                <w:rFonts w:hint="eastAsia"/>
                <w:sz w:val="21"/>
                <w:szCs w:val="21"/>
              </w:rPr>
              <w:t>开题日期</w:t>
            </w:r>
          </w:p>
        </w:tc>
        <w:tc>
          <w:tcPr>
            <w:tcW w:w="3146" w:type="dxa"/>
            <w:tcMar>
              <w:left w:w="113" w:type="dxa"/>
              <w:right w:w="113" w:type="dxa"/>
            </w:tcMar>
            <w:vAlign w:val="center"/>
          </w:tcPr>
          <w:p>
            <w:pPr>
              <w:rPr>
                <w:sz w:val="21"/>
                <w:szCs w:val="21"/>
              </w:rPr>
            </w:pPr>
            <w:r>
              <w:rPr>
                <w:rStyle w:val="30"/>
              </w:rPr>
              <w:t>2020</w:t>
            </w:r>
            <w:r>
              <w:rPr>
                <w:rFonts w:hint="eastAsia"/>
                <w:sz w:val="21"/>
                <w:szCs w:val="21"/>
                <w:u w:color="000000"/>
              </w:rPr>
              <w:t>年</w:t>
            </w:r>
            <w:r>
              <w:rPr>
                <w:rStyle w:val="30"/>
              </w:rPr>
              <w:t>7</w:t>
            </w:r>
            <w:r>
              <w:rPr>
                <w:rFonts w:hint="eastAsia"/>
                <w:sz w:val="21"/>
                <w:szCs w:val="21"/>
                <w:u w:color="000000"/>
              </w:rPr>
              <w:t>月</w:t>
            </w:r>
            <w:r>
              <w:rPr>
                <w:rStyle w:val="30"/>
              </w:rPr>
              <w:t>9</w:t>
            </w:r>
            <w:r>
              <w:rPr>
                <w:rFonts w:hint="eastAsia"/>
                <w:sz w:val="21"/>
                <w:szCs w:val="21"/>
                <w:u w:color="000000"/>
              </w:rPr>
              <w:t>日</w:t>
            </w:r>
          </w:p>
        </w:tc>
        <w:tc>
          <w:tcPr>
            <w:tcW w:w="2407" w:type="dxa"/>
            <w:tcMar>
              <w:left w:w="113" w:type="dxa"/>
              <w:right w:w="113" w:type="dxa"/>
            </w:tcMar>
            <w:vAlign w:val="center"/>
          </w:tcPr>
          <w:p>
            <w:pPr>
              <w:jc w:val="center"/>
              <w:rPr>
                <w:sz w:val="21"/>
                <w:szCs w:val="21"/>
              </w:rPr>
            </w:pPr>
            <w:r>
              <w:rPr>
                <w:rFonts w:hint="eastAsia"/>
                <w:sz w:val="21"/>
                <w:szCs w:val="21"/>
              </w:rPr>
              <w:t>涉密</w:t>
            </w:r>
          </w:p>
        </w:tc>
        <w:tc>
          <w:tcPr>
            <w:tcW w:w="2324" w:type="dxa"/>
            <w:tcBorders>
              <w:right w:val="single" w:color="auto" w:sz="12" w:space="0"/>
            </w:tcBorders>
            <w:tcMar>
              <w:left w:w="113" w:type="dxa"/>
              <w:right w:w="113" w:type="dxa"/>
            </w:tcMar>
            <w:vAlign w:val="center"/>
          </w:tcPr>
          <w:p>
            <w:pPr>
              <w:rPr>
                <w:sz w:val="21"/>
                <w:szCs w:val="21"/>
              </w:rPr>
            </w:pPr>
          </w:p>
        </w:tc>
      </w:tr>
      <w:tr>
        <w:trPr>
          <w:gridAfter w:val="1"/>
          <w:wAfter w:w="87" w:type="dxa"/>
          <w:trHeight w:val="9628" w:hRule="atLeast"/>
          <w:jc w:val="center"/>
        </w:trPr>
        <w:tc>
          <w:tcPr>
            <w:tcW w:w="9605" w:type="dxa"/>
            <w:gridSpan w:val="5"/>
            <w:tcBorders>
              <w:left w:val="single" w:color="auto" w:sz="4" w:space="0"/>
              <w:bottom w:val="single" w:color="auto" w:sz="4" w:space="0"/>
              <w:right w:val="single" w:color="auto" w:sz="4" w:space="0"/>
            </w:tcBorders>
            <w:tcMar>
              <w:left w:w="113" w:type="dxa"/>
              <w:right w:w="113" w:type="dxa"/>
            </w:tcMar>
          </w:tcPr>
          <w:p>
            <w:pPr>
              <w:pStyle w:val="21"/>
              <w:keepNext w:val="0"/>
              <w:keepLines w:val="0"/>
              <w:pageBreakBefore w:val="0"/>
              <w:widowControl/>
              <w:numPr>
                <w:numId w:val="0"/>
              </w:numPr>
              <w:kinsoku/>
              <w:wordWrap/>
              <w:overflowPunct/>
              <w:topLinePunct w:val="0"/>
              <w:autoSpaceDE/>
              <w:autoSpaceDN/>
              <w:bidi w:val="0"/>
              <w:adjustRightInd w:val="0"/>
              <w:snapToGrid w:val="0"/>
              <w:spacing w:before="120" w:after="120" w:line="240" w:lineRule="auto"/>
              <w:ind w:leftChars="0" w:right="0" w:rightChars="0"/>
              <w:jc w:val="left"/>
              <w:textAlignment w:val="auto"/>
              <w:outlineLvl w:val="9"/>
              <w:rPr>
                <w:rFonts w:asciiTheme="majorEastAsia" w:hAnsiTheme="majorEastAsia" w:eastAsiaTheme="majorEastAsia"/>
                <w:b/>
                <w:sz w:val="21"/>
                <w:szCs w:val="21"/>
              </w:rPr>
            </w:pPr>
            <w:r>
              <w:rPr>
                <w:rFonts w:hint="eastAsia" w:asciiTheme="majorEastAsia" w:hAnsiTheme="majorEastAsia" w:eastAsiaTheme="majorEastAsia"/>
                <w:b/>
                <w:sz w:val="21"/>
                <w:szCs w:val="21"/>
                <w:lang w:val="en-US" w:eastAsia="zh-Hans"/>
              </w:rPr>
              <w:t>一</w:t>
            </w:r>
            <w:r>
              <w:rPr>
                <w:rFonts w:hint="default" w:asciiTheme="majorEastAsia" w:hAnsiTheme="majorEastAsia" w:eastAsiaTheme="majorEastAsia"/>
                <w:b/>
                <w:sz w:val="21"/>
                <w:szCs w:val="21"/>
                <w:lang w:eastAsia="zh-Hans"/>
              </w:rPr>
              <w:t>、</w:t>
            </w:r>
            <w:r>
              <w:rPr>
                <w:rFonts w:hint="eastAsia" w:asciiTheme="majorEastAsia" w:hAnsiTheme="majorEastAsia" w:eastAsiaTheme="majorEastAsia"/>
                <w:b/>
                <w:sz w:val="21"/>
                <w:szCs w:val="21"/>
              </w:rPr>
              <w:t>研究依据</w:t>
            </w:r>
          </w:p>
          <w:p>
            <w:pPr>
              <w:pStyle w:val="29"/>
              <w:keepNext w:val="0"/>
              <w:keepLines w:val="0"/>
              <w:pageBreakBefore w:val="0"/>
              <w:widowControl/>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b/>
              </w:rPr>
            </w:pPr>
            <w:r>
              <w:rPr>
                <w:rFonts w:hint="eastAsia"/>
                <w:b/>
              </w:rPr>
              <w:t xml:space="preserve">1. 选题背景 </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200"/>
              <w:ind w:firstLine="420" w:firstLineChars="200"/>
              <w:jc w:val="both"/>
              <w:rPr>
                <w:rFonts w:eastAsia="PMingLiU" w:asciiTheme="minorEastAsia" w:hAnsiTheme="minorEastAsia"/>
                <w:sz w:val="21"/>
                <w:szCs w:val="21"/>
                <w:lang w:val="zh-TW" w:eastAsia="zh-TW"/>
              </w:rPr>
            </w:pPr>
            <w:r>
              <w:rPr>
                <w:rFonts w:hint="eastAsia" w:asciiTheme="minorEastAsia" w:hAnsiTheme="minorEastAsia" w:eastAsiaTheme="minorEastAsia"/>
                <w:sz w:val="21"/>
                <w:szCs w:val="21"/>
              </w:rPr>
              <w:t>本</w:t>
            </w:r>
            <w:r>
              <w:rPr>
                <w:rFonts w:asciiTheme="minorEastAsia" w:hAnsiTheme="minorEastAsia" w:eastAsiaTheme="minorEastAsia"/>
                <w:sz w:val="21"/>
                <w:szCs w:val="21"/>
              </w:rPr>
              <w:t>研究基于笔者翻译的科普童书。该书在讲述达尔文的发现历程中，记录了他的成长历程，更重要的是想小读者传达科普知识</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zh-TW" w:eastAsia="zh-TW"/>
              </w:rPr>
              <w:t xml:space="preserve">改革开放 </w:t>
            </w:r>
            <w:r>
              <w:rPr>
                <w:rStyle w:val="30"/>
              </w:rPr>
              <w:t xml:space="preserve">40 </w:t>
            </w:r>
            <w:r>
              <w:rPr>
                <w:rFonts w:hint="eastAsia" w:asciiTheme="minorEastAsia" w:hAnsiTheme="minorEastAsia" w:eastAsiaTheme="minorEastAsia"/>
                <w:sz w:val="21"/>
                <w:szCs w:val="21"/>
                <w:lang w:val="zh-TW" w:eastAsia="zh-TW"/>
              </w:rPr>
              <w:t>多年来，我国累计出版的</w:t>
            </w:r>
            <w:r>
              <w:rPr>
                <w:rFonts w:hint="default" w:asciiTheme="minorEastAsia" w:hAnsiTheme="minorEastAsia" w:eastAsiaTheme="minorEastAsia"/>
                <w:sz w:val="21"/>
                <w:szCs w:val="21"/>
                <w:lang w:eastAsia="zh-TW"/>
              </w:rPr>
              <w:t>儿童</w:t>
            </w:r>
            <w:r>
              <w:rPr>
                <w:rFonts w:hint="eastAsia" w:asciiTheme="minorEastAsia" w:hAnsiTheme="minorEastAsia" w:eastAsiaTheme="minorEastAsia"/>
                <w:sz w:val="21"/>
                <w:szCs w:val="21"/>
                <w:lang w:val="zh-TW" w:eastAsia="zh-TW"/>
              </w:rPr>
              <w:t>科普图书已达上万种。目前引进优秀的国外</w:t>
            </w:r>
            <w:r>
              <w:rPr>
                <w:rFonts w:hint="default" w:asciiTheme="minorEastAsia" w:hAnsiTheme="minorEastAsia" w:eastAsiaTheme="minorEastAsia"/>
                <w:sz w:val="21"/>
                <w:szCs w:val="21"/>
                <w:lang w:eastAsia="zh-TW"/>
              </w:rPr>
              <w:t>儿童</w:t>
            </w:r>
            <w:r>
              <w:rPr>
                <w:rFonts w:hint="eastAsia" w:asciiTheme="minorEastAsia" w:hAnsiTheme="minorEastAsia" w:eastAsiaTheme="minorEastAsia"/>
                <w:sz w:val="21"/>
                <w:szCs w:val="21"/>
                <w:lang w:val="zh-TW" w:eastAsia="zh-TW"/>
              </w:rPr>
              <w:t>科普著作是我国科普创作的重要举措，并且在今后相当长一段时间内，引进、翻译或编译国外科普著作的状况仍将继续。针对</w:t>
            </w:r>
            <w:r>
              <w:rPr>
                <w:rFonts w:hint="default" w:asciiTheme="minorEastAsia" w:hAnsiTheme="minorEastAsia" w:eastAsiaTheme="minorEastAsia"/>
                <w:sz w:val="21"/>
                <w:szCs w:val="21"/>
                <w:lang w:eastAsia="zh-TW"/>
              </w:rPr>
              <w:t>儿童</w:t>
            </w:r>
            <w:r>
              <w:rPr>
                <w:rFonts w:hint="eastAsia" w:asciiTheme="minorEastAsia" w:hAnsiTheme="minorEastAsia" w:eastAsiaTheme="minorEastAsia"/>
                <w:sz w:val="21"/>
                <w:szCs w:val="21"/>
                <w:lang w:val="zh-TW" w:eastAsia="zh-TW"/>
              </w:rPr>
              <w:t>读者群体语言水平和认知能力的既定特点，</w:t>
            </w:r>
            <w:r>
              <w:rPr>
                <w:rFonts w:hint="default" w:asciiTheme="minorEastAsia" w:hAnsiTheme="minorEastAsia" w:eastAsiaTheme="minorEastAsia"/>
                <w:sz w:val="21"/>
                <w:szCs w:val="21"/>
                <w:lang w:eastAsia="zh-TW"/>
              </w:rPr>
              <w:t>儿童</w:t>
            </w:r>
            <w:r>
              <w:rPr>
                <w:rFonts w:hint="eastAsia" w:asciiTheme="minorEastAsia" w:hAnsiTheme="minorEastAsia" w:eastAsiaTheme="minorEastAsia"/>
                <w:sz w:val="21"/>
                <w:szCs w:val="21"/>
                <w:lang w:val="zh-TW" w:eastAsia="zh-TW"/>
              </w:rPr>
              <w:t>科普读物以普及科学为目的，通常呈现出科学性、文学性、通俗性和趣味性。</w:t>
            </w:r>
            <w:r>
              <w:rPr>
                <w:rFonts w:hint="default" w:asciiTheme="minorEastAsia" w:hAnsiTheme="minorEastAsia" w:eastAsiaTheme="minorEastAsia"/>
                <w:sz w:val="21"/>
                <w:szCs w:val="21"/>
                <w:lang w:eastAsia="zh-TW"/>
              </w:rPr>
              <w:t>科普童书</w:t>
            </w:r>
            <w:r>
              <w:rPr>
                <w:rFonts w:hint="eastAsia" w:asciiTheme="minorEastAsia" w:hAnsiTheme="minorEastAsia" w:eastAsiaTheme="minorEastAsia"/>
                <w:sz w:val="21"/>
                <w:szCs w:val="21"/>
                <w:lang w:val="zh-TW" w:eastAsia="zh-TW"/>
              </w:rPr>
              <w:t>作品翻译质量的好坏直接影响</w:t>
            </w:r>
            <w:r>
              <w:rPr>
                <w:rFonts w:hint="default" w:asciiTheme="minorEastAsia" w:hAnsiTheme="minorEastAsia" w:eastAsiaTheme="minorEastAsia"/>
                <w:sz w:val="21"/>
                <w:szCs w:val="21"/>
                <w:lang w:eastAsia="zh-TW"/>
              </w:rPr>
              <w:t>儿童</w:t>
            </w:r>
            <w:r>
              <w:rPr>
                <w:rFonts w:hint="eastAsia" w:asciiTheme="minorEastAsia" w:hAnsiTheme="minorEastAsia" w:eastAsiaTheme="minorEastAsia"/>
                <w:sz w:val="21"/>
                <w:szCs w:val="21"/>
                <w:lang w:val="zh-TW" w:eastAsia="zh-TW"/>
              </w:rPr>
              <w:t>课外阅读的效果。</w:t>
            </w:r>
          </w:p>
          <w:p>
            <w:pPr>
              <w:keepNext w:val="0"/>
              <w:keepLines w:val="0"/>
              <w:pageBreakBefore w:v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kinsoku/>
              <w:wordWrap/>
              <w:overflowPunct/>
              <w:topLinePunct w:val="0"/>
              <w:autoSpaceDE/>
              <w:autoSpaceDN/>
              <w:bidi w:val="0"/>
              <w:adjustRightInd/>
              <w:snapToGrid/>
              <w:spacing w:before="120" w:after="120" w:line="240" w:lineRule="auto"/>
              <w:ind w:left="0" w:leftChars="0" w:right="0" w:rightChars="0" w:firstLine="420" w:firstLineChars="200"/>
              <w:jc w:val="both"/>
              <w:textAlignment w:val="auto"/>
              <w:outlineLvl w:val="9"/>
              <w:rPr>
                <w:rFonts w:eastAsia="PMingLiU" w:asciiTheme="minorEastAsia" w:hAnsiTheme="minorEastAsia"/>
                <w:sz w:val="21"/>
                <w:szCs w:val="21"/>
                <w:lang w:val="zh-TW" w:eastAsia="zh-TW"/>
              </w:rPr>
            </w:pPr>
            <w:r>
              <w:rPr>
                <w:rFonts w:hint="default" w:ascii="Times New Roman Bold" w:hAnsi="Times New Roman Bold" w:cs="Times New Roman Bold"/>
                <w:b/>
                <w:bCs/>
                <w:sz w:val="21"/>
                <w:szCs w:val="21"/>
              </w:rPr>
              <w:t>1.1</w:t>
            </w:r>
            <w:r>
              <w:rPr>
                <w:rFonts w:hint="eastAsia"/>
                <w:b/>
                <w:sz w:val="21"/>
                <w:szCs w:val="21"/>
              </w:rPr>
              <w:t>国内研究现状</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420" w:firstLineChars="200"/>
              <w:jc w:val="both"/>
              <w:rPr>
                <w:rFonts w:asciiTheme="minorEastAsia" w:hAnsiTheme="minorEastAsia" w:eastAsiaTheme="minorEastAsia"/>
                <w:sz w:val="21"/>
                <w:szCs w:val="21"/>
                <w:lang w:val="zh-TW" w:eastAsia="zh-TW"/>
              </w:rPr>
            </w:pPr>
            <w:r>
              <w:rPr>
                <w:rFonts w:hint="eastAsia" w:asciiTheme="minorEastAsia" w:hAnsiTheme="minorEastAsia" w:eastAsiaTheme="minorEastAsia"/>
                <w:sz w:val="21"/>
                <w:szCs w:val="21"/>
                <w:lang w:val="zh-TW" w:eastAsia="zh-TW"/>
              </w:rPr>
              <w:t>近年来，学术界对</w:t>
            </w:r>
            <w:r>
              <w:rPr>
                <w:rFonts w:hint="default" w:asciiTheme="minorEastAsia" w:hAnsiTheme="minorEastAsia" w:eastAsiaTheme="minorEastAsia"/>
                <w:sz w:val="21"/>
                <w:szCs w:val="21"/>
                <w:lang w:eastAsia="zh-TW"/>
              </w:rPr>
              <w:t>科普童书</w:t>
            </w:r>
            <w:r>
              <w:rPr>
                <w:rFonts w:hint="eastAsia" w:asciiTheme="minorEastAsia" w:hAnsiTheme="minorEastAsia" w:eastAsiaTheme="minorEastAsia"/>
                <w:sz w:val="21"/>
                <w:szCs w:val="21"/>
                <w:lang w:val="zh-TW" w:eastAsia="zh-TW"/>
              </w:rPr>
              <w:t>的翻译关注度持续上升，</w:t>
            </w:r>
            <w:r>
              <w:rPr>
                <w:rFonts w:hint="default" w:asciiTheme="minorEastAsia" w:hAnsiTheme="minorEastAsia" w:eastAsiaTheme="minorEastAsia"/>
                <w:sz w:val="21"/>
                <w:szCs w:val="21"/>
                <w:lang w:eastAsia="zh-TW"/>
              </w:rPr>
              <w:t>并在科普童书的</w:t>
            </w:r>
            <w:r>
              <w:rPr>
                <w:rFonts w:hint="eastAsia" w:asciiTheme="minorEastAsia" w:hAnsiTheme="minorEastAsia" w:eastAsiaTheme="minorEastAsia"/>
                <w:sz w:val="21"/>
                <w:szCs w:val="21"/>
                <w:lang w:val="zh-TW" w:eastAsia="zh-TW"/>
              </w:rPr>
              <w:t>文本特点和翻译方法上都做了深入的研究。</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420" w:firstLineChars="200"/>
              <w:jc w:val="both"/>
              <w:rPr>
                <w:rFonts w:asciiTheme="minorEastAsia" w:hAnsiTheme="minorEastAsia" w:eastAsiaTheme="minorEastAsia"/>
                <w:sz w:val="21"/>
                <w:szCs w:val="21"/>
                <w:lang w:val="zh-TW" w:eastAsia="zh-TW"/>
              </w:rPr>
            </w:pPr>
            <w:r>
              <w:rPr>
                <w:rStyle w:val="30"/>
              </w:rPr>
              <w:t xml:space="preserve">(1) </w:t>
            </w:r>
            <w:r>
              <w:rPr>
                <w:rFonts w:hint="eastAsia" w:asciiTheme="minorEastAsia" w:hAnsiTheme="minorEastAsia" w:eastAsiaTheme="minorEastAsia"/>
                <w:sz w:val="21"/>
                <w:szCs w:val="21"/>
                <w:lang w:val="zh-TW" w:eastAsia="zh-TW"/>
              </w:rPr>
              <w:t xml:space="preserve">在文本特点上，方梦之 </w:t>
            </w:r>
            <w:r>
              <w:rPr>
                <w:rStyle w:val="30"/>
              </w:rPr>
              <w:t>（1999）</w:t>
            </w:r>
            <w:r>
              <w:rPr>
                <w:rFonts w:hint="eastAsia" w:asciiTheme="minorEastAsia" w:hAnsiTheme="minorEastAsia" w:eastAsiaTheme="minorEastAsia"/>
                <w:sz w:val="21"/>
                <w:szCs w:val="21"/>
                <w:lang w:val="zh-TW" w:eastAsia="zh-TW"/>
              </w:rPr>
              <w:t>曾在《科技翻译：科学与艺术同存》一文中对科技文本做了较为准确的论述；</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就文体的正式程度而言，科普文章正式程度较低，更注重作者与读者之间的互动性。</w:t>
            </w:r>
            <w:r>
              <w:rPr>
                <w:rFonts w:asciiTheme="minorEastAsia" w:hAnsiTheme="minorEastAsia" w:eastAsiaTheme="minorEastAsia"/>
                <w:sz w:val="21"/>
                <w:szCs w:val="21"/>
                <w:lang w:val="zh-TW" w:eastAsia="zh-TW"/>
              </w:rPr>
              <w:t>”</w:t>
            </w:r>
            <w:r>
              <w:rPr>
                <w:rFonts w:asciiTheme="minorEastAsia" w:hAnsiTheme="minorEastAsia" w:eastAsiaTheme="minorEastAsia"/>
                <w:sz w:val="21"/>
                <w:szCs w:val="21"/>
                <w:lang w:eastAsia="zh-TW"/>
              </w:rPr>
              <w:t xml:space="preserve"> </w:t>
            </w:r>
            <w:r>
              <w:rPr>
                <w:rFonts w:hint="eastAsia" w:asciiTheme="minorEastAsia" w:hAnsiTheme="minorEastAsia" w:eastAsiaTheme="minorEastAsia"/>
                <w:sz w:val="21"/>
                <w:szCs w:val="21"/>
                <w:lang w:val="zh-TW" w:eastAsia="zh-TW"/>
              </w:rPr>
              <w:t>郭建中</w:t>
            </w:r>
            <w:r>
              <w:rPr>
                <w:rStyle w:val="30"/>
                <w:rFonts w:hint="eastAsia"/>
              </w:rPr>
              <w:t>（</w:t>
            </w:r>
            <w:r>
              <w:rPr>
                <w:rStyle w:val="30"/>
              </w:rPr>
              <w:t>2004</w:t>
            </w:r>
            <w:r>
              <w:rPr>
                <w:rStyle w:val="30"/>
                <w:rFonts w:hint="eastAsia"/>
              </w:rPr>
              <w:t>）</w:t>
            </w:r>
            <w:r>
              <w:rPr>
                <w:rFonts w:hint="eastAsia" w:asciiTheme="minorEastAsia" w:hAnsiTheme="minorEastAsia" w:eastAsiaTheme="minorEastAsia"/>
                <w:sz w:val="21"/>
                <w:szCs w:val="21"/>
                <w:lang w:val="zh-TW" w:eastAsia="zh-TW"/>
              </w:rPr>
              <w:t>在《科普与科幻翻译：理论、技巧与实践》一书中指出科普读物的特点是</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科学性</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文学性</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通俗性</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和</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趣味性</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。其中</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科学性</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是科普读物最重要的特征，</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作为传播和普及科学知识和科学精神的载体，科学性当然是第一位的。科普著作传播的科学知识应该是正确无误的，其文字逻辑应该是严密的，经得起推敲的</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；另外</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趣味性是指为了吸引一般文化水平的读者，或者是某一领域的外行人士，科普读物必须写的生动有趣，尤其是为</w:t>
            </w:r>
            <w:r>
              <w:rPr>
                <w:rFonts w:hint="default" w:asciiTheme="minorEastAsia" w:hAnsiTheme="minorEastAsia" w:eastAsiaTheme="minorEastAsia"/>
                <w:sz w:val="21"/>
                <w:szCs w:val="21"/>
                <w:lang w:eastAsia="zh-TW"/>
              </w:rPr>
              <w:t>儿童</w:t>
            </w:r>
            <w:r>
              <w:rPr>
                <w:rFonts w:hint="eastAsia" w:asciiTheme="minorEastAsia" w:hAnsiTheme="minorEastAsia" w:eastAsiaTheme="minorEastAsia"/>
                <w:sz w:val="21"/>
                <w:szCs w:val="21"/>
                <w:lang w:val="zh-TW" w:eastAsia="zh-TW"/>
              </w:rPr>
              <w:t>写的科普读物更为如此，要让读者在接受科学知识的同时保持饱满的阅读兴趣。</w:t>
            </w:r>
            <w:r>
              <w:rPr>
                <w:rFonts w:asciiTheme="minorEastAsia" w:hAnsiTheme="minorEastAsia" w:eastAsiaTheme="minorEastAsia"/>
                <w:sz w:val="21"/>
                <w:szCs w:val="21"/>
                <w:lang w:val="zh-TW" w:eastAsia="zh-TW"/>
              </w:rPr>
              <w:t>”</w:t>
            </w:r>
            <w:r>
              <w:rPr>
                <w:rFonts w:asciiTheme="minorEastAsia" w:hAnsiTheme="minorEastAsia" w:eastAsiaTheme="minorEastAsia"/>
                <w:sz w:val="21"/>
                <w:szCs w:val="21"/>
                <w:lang w:eastAsia="zh-TW"/>
              </w:rPr>
              <w:t xml:space="preserve"> </w:t>
            </w:r>
            <w:r>
              <w:rPr>
                <w:rFonts w:hint="eastAsia" w:asciiTheme="minorEastAsia" w:hAnsiTheme="minorEastAsia" w:eastAsiaTheme="minorEastAsia"/>
                <w:sz w:val="21"/>
                <w:szCs w:val="21"/>
                <w:lang w:val="zh-TW" w:eastAsia="zh-TW"/>
              </w:rPr>
              <w:t>贺璐倩（</w:t>
            </w:r>
            <w:r>
              <w:rPr>
                <w:rStyle w:val="30"/>
              </w:rPr>
              <w:t>2014</w:t>
            </w:r>
            <w:r>
              <w:rPr>
                <w:rFonts w:hint="eastAsia" w:asciiTheme="minorEastAsia" w:hAnsiTheme="minorEastAsia" w:eastAsiaTheme="minorEastAsia"/>
                <w:sz w:val="21"/>
                <w:szCs w:val="21"/>
                <w:lang w:val="zh-TW" w:eastAsia="zh-TW"/>
              </w:rPr>
              <w:t>）以功能主义翻译目的论和科普读物的特征为指导，从目的原则、连贯原则及忠实原则三大方面对科普类</w:t>
            </w:r>
            <w:r>
              <w:rPr>
                <w:rFonts w:hint="default" w:asciiTheme="minorEastAsia" w:hAnsiTheme="minorEastAsia" w:eastAsiaTheme="minorEastAsia"/>
                <w:sz w:val="21"/>
                <w:szCs w:val="21"/>
                <w:lang w:eastAsia="zh-TW"/>
              </w:rPr>
              <w:t>儿童</w:t>
            </w:r>
            <w:r>
              <w:rPr>
                <w:rFonts w:hint="eastAsia" w:asciiTheme="minorEastAsia" w:hAnsiTheme="minorEastAsia" w:eastAsiaTheme="minorEastAsia"/>
                <w:sz w:val="21"/>
                <w:szCs w:val="21"/>
                <w:lang w:val="zh-TW" w:eastAsia="zh-TW"/>
              </w:rPr>
              <w:t>读物的翻译进行具体实例分析，提出了译者需以目的原则为首要原则、使用叠词和句末语气词等词汇策略、多停顿或长句化短的句子策略等翻译策略。</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420" w:firstLineChars="200"/>
              <w:jc w:val="both"/>
              <w:rPr>
                <w:rFonts w:cs="Tahoma" w:asciiTheme="minorEastAsia" w:hAnsiTheme="minorEastAsia" w:eastAsiaTheme="minorEastAsia"/>
                <w:sz w:val="21"/>
                <w:szCs w:val="21"/>
                <w:lang w:val="zh-TW" w:eastAsia="zh-TW"/>
              </w:rPr>
            </w:pPr>
            <w:r>
              <w:rPr>
                <w:rStyle w:val="30"/>
                <w:rFonts w:hint="eastAsia"/>
              </w:rPr>
              <w:t>(</w:t>
            </w:r>
            <w:r>
              <w:rPr>
                <w:rStyle w:val="30"/>
              </w:rPr>
              <w:t>2)</w:t>
            </w:r>
            <w:r>
              <w:rPr>
                <w:rFonts w:asciiTheme="minorEastAsia" w:hAnsiTheme="minorEastAsia" w:eastAsiaTheme="minorEastAsia"/>
                <w:sz w:val="21"/>
                <w:szCs w:val="21"/>
                <w:lang w:val="zh-TW" w:eastAsia="zh-TW"/>
              </w:rPr>
              <w:t xml:space="preserve"> </w:t>
            </w:r>
            <w:r>
              <w:rPr>
                <w:rFonts w:hint="eastAsia" w:asciiTheme="minorEastAsia" w:hAnsiTheme="minorEastAsia" w:eastAsiaTheme="minorEastAsia"/>
                <w:sz w:val="21"/>
                <w:szCs w:val="21"/>
                <w:lang w:val="zh-TW" w:eastAsia="zh-TW"/>
              </w:rPr>
              <w:t>在翻译标准上，郭建中（</w:t>
            </w:r>
            <w:r>
              <w:rPr>
                <w:rStyle w:val="30"/>
              </w:rPr>
              <w:t>2004</w:t>
            </w:r>
            <w:r>
              <w:rPr>
                <w:rFonts w:hint="eastAsia" w:asciiTheme="minorEastAsia" w:hAnsiTheme="minorEastAsia" w:eastAsiaTheme="minorEastAsia"/>
                <w:sz w:val="21"/>
                <w:szCs w:val="21"/>
                <w:lang w:val="zh-TW" w:eastAsia="zh-TW"/>
              </w:rPr>
              <w:t>）指出</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科普翻译有三个基本标准，分别是：忠于原意，传达知识要准确；文从字顺，行文兼具文采；通俗易懂，遣词造句符合习惯</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。王振平（</w:t>
            </w:r>
            <w:r>
              <w:rPr>
                <w:rStyle w:val="30"/>
              </w:rPr>
              <w:t>2006</w:t>
            </w:r>
            <w:r>
              <w:rPr>
                <w:rFonts w:hint="eastAsia" w:asciiTheme="minorEastAsia" w:hAnsiTheme="minorEastAsia" w:eastAsiaTheme="minorEastAsia"/>
                <w:sz w:val="21"/>
                <w:szCs w:val="21"/>
                <w:lang w:val="zh-TW" w:eastAsia="zh-TW"/>
              </w:rPr>
              <w:t>）在《科普著作的文体和翻译》一文中指出：</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因为科普文章的广大读者不可能具备方方面面的科技知识，只有通俗易懂，晓畅明白，同时又能忠实传达原文艺术形象的译文才会得到广大读者的喜爱，也才能最大限度地传播科学技术。</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也就是说不能让科普读物里单调的术语和晦涩的词语抹杀了原文的艺术性和可读性，否则科普就是一句空话。王振平（</w:t>
            </w:r>
            <w:r>
              <w:rPr>
                <w:rStyle w:val="30"/>
              </w:rPr>
              <w:t>2006</w:t>
            </w:r>
            <w:r>
              <w:rPr>
                <w:rFonts w:hint="eastAsia" w:asciiTheme="minorEastAsia" w:hAnsiTheme="minorEastAsia" w:eastAsiaTheme="minorEastAsia"/>
                <w:sz w:val="21"/>
                <w:szCs w:val="21"/>
                <w:lang w:val="zh-TW" w:eastAsia="zh-TW"/>
              </w:rPr>
              <w:t>）对</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信、达、雅</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的翻译标准在科普文本的翻译中表示认可，他指出</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根据科普文本的特征，科普翻译的原则是准确达意，通俗易懂，兼具文采，这样的翻译原则似乎有严复</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信、达、雅</w:t>
            </w:r>
            <w:r>
              <w:rPr>
                <w:rFonts w:asciiTheme="minorEastAsia" w:hAnsiTheme="minorEastAsia" w:eastAsiaTheme="minorEastAsia"/>
                <w:sz w:val="21"/>
                <w:szCs w:val="21"/>
                <w:lang w:val="zh-TW" w:eastAsia="zh-TW"/>
              </w:rPr>
              <w:t>”</w:t>
            </w:r>
            <w:r>
              <w:rPr>
                <w:rFonts w:hint="eastAsia" w:asciiTheme="minorEastAsia" w:hAnsiTheme="minorEastAsia" w:eastAsiaTheme="minorEastAsia"/>
                <w:sz w:val="21"/>
                <w:szCs w:val="21"/>
                <w:lang w:val="zh-TW" w:eastAsia="zh-TW"/>
              </w:rPr>
              <w:t>的影子。</w:t>
            </w:r>
          </w:p>
          <w:p>
            <w:pPr>
              <w:keepNext w:val="0"/>
              <w:keepLines w:val="0"/>
              <w:pageBreakBefore w:v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kinsoku/>
              <w:wordWrap/>
              <w:overflowPunct/>
              <w:topLinePunct w:val="0"/>
              <w:autoSpaceDE/>
              <w:autoSpaceDN/>
              <w:bidi w:val="0"/>
              <w:adjustRightInd/>
              <w:snapToGrid/>
              <w:spacing w:before="120" w:after="120" w:line="240" w:lineRule="auto"/>
              <w:ind w:left="0" w:leftChars="0" w:right="0" w:rightChars="0" w:firstLine="420" w:firstLineChars="200"/>
              <w:jc w:val="both"/>
              <w:textAlignment w:val="auto"/>
              <w:outlineLvl w:val="9"/>
              <w:rPr>
                <w:rFonts w:eastAsia="PMingLiU" w:asciiTheme="minorEastAsia" w:hAnsiTheme="minorEastAsia"/>
                <w:b/>
                <w:sz w:val="21"/>
                <w:szCs w:val="21"/>
                <w:lang w:val="zh-TW" w:eastAsia="zh-TW"/>
              </w:rPr>
            </w:pPr>
            <w:r>
              <w:rPr>
                <w:rStyle w:val="30"/>
                <w:b/>
              </w:rPr>
              <w:t>1.2</w:t>
            </w:r>
            <w:r>
              <w:rPr>
                <w:rFonts w:hint="eastAsia" w:asciiTheme="minorEastAsia" w:hAnsiTheme="minorEastAsia" w:eastAsiaTheme="minorEastAsia"/>
                <w:b/>
                <w:sz w:val="21"/>
                <w:szCs w:val="21"/>
                <w:lang w:val="zh-TW" w:eastAsia="zh-TW"/>
              </w:rPr>
              <w:t>国外研究现状</w:t>
            </w:r>
          </w:p>
          <w:p>
            <w:pPr>
              <w:keepNext w:val="0"/>
              <w:keepLines w:val="0"/>
              <w:widowControl/>
              <w:suppressLineNumbers w:val="0"/>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zh-TW" w:eastAsia="zh-TW"/>
              </w:rPr>
              <w:t>国外关于</w:t>
            </w:r>
            <w:r>
              <w:rPr>
                <w:rFonts w:hint="default" w:asciiTheme="minorEastAsia" w:hAnsiTheme="minorEastAsia" w:eastAsiaTheme="minorEastAsia" w:cstheme="minorEastAsia"/>
                <w:sz w:val="21"/>
                <w:szCs w:val="21"/>
              </w:rPr>
              <w:t>科普童书</w:t>
            </w:r>
            <w:r>
              <w:rPr>
                <w:rFonts w:hint="eastAsia" w:asciiTheme="minorEastAsia" w:hAnsiTheme="minorEastAsia" w:eastAsiaTheme="minorEastAsia" w:cstheme="minorEastAsia"/>
                <w:sz w:val="21"/>
                <w:szCs w:val="21"/>
                <w:lang w:eastAsia="zh-TW"/>
              </w:rPr>
              <w:t>英中翻译</w:t>
            </w:r>
            <w:r>
              <w:rPr>
                <w:rFonts w:hint="eastAsia" w:asciiTheme="minorEastAsia" w:hAnsiTheme="minorEastAsia" w:eastAsiaTheme="minorEastAsia" w:cstheme="minorEastAsia"/>
                <w:sz w:val="21"/>
                <w:szCs w:val="21"/>
                <w:lang w:val="zh-TW" w:eastAsia="zh-TW"/>
              </w:rPr>
              <w:t>的研究</w:t>
            </w:r>
            <w:r>
              <w:rPr>
                <w:rFonts w:hint="eastAsia" w:asciiTheme="minorEastAsia" w:hAnsiTheme="minorEastAsia" w:eastAsiaTheme="minorEastAsia" w:cstheme="minorEastAsia"/>
                <w:sz w:val="21"/>
                <w:szCs w:val="21"/>
                <w:lang w:val="zh-TW"/>
              </w:rPr>
              <w:t>较少</w:t>
            </w:r>
            <w:r>
              <w:rPr>
                <w:rFonts w:hint="eastAsia" w:asciiTheme="minorEastAsia" w:hAnsiTheme="minorEastAsia" w:eastAsiaTheme="minorEastAsia" w:cstheme="minorEastAsia"/>
                <w:sz w:val="21"/>
                <w:szCs w:val="21"/>
              </w:rPr>
              <w:t>，多是英译德、英译日、英译法等</w:t>
            </w:r>
            <w:r>
              <w:rPr>
                <w:rFonts w:hint="default" w:asciiTheme="minorEastAsia" w:hAnsiTheme="minorEastAsia" w:eastAsiaTheme="minorEastAsia" w:cstheme="minorEastAsia"/>
                <w:sz w:val="21"/>
                <w:szCs w:val="21"/>
              </w:rPr>
              <w:t>科普童书</w:t>
            </w:r>
            <w:r>
              <w:rPr>
                <w:rFonts w:hint="eastAsia" w:asciiTheme="minorEastAsia" w:hAnsiTheme="minorEastAsia" w:eastAsiaTheme="minorEastAsia" w:cstheme="minorEastAsia"/>
                <w:sz w:val="21"/>
                <w:szCs w:val="21"/>
              </w:rPr>
              <w:t>翻译的研究。</w:t>
            </w:r>
          </w:p>
          <w:p>
            <w:pPr>
              <w:keepNext w:val="0"/>
              <w:keepLines w:val="0"/>
              <w:widowControl/>
              <w:suppressLineNumbers w:val="0"/>
              <w:ind w:firstLine="420" w:firstLineChars="200"/>
              <w:jc w:val="both"/>
            </w:pPr>
            <w:r>
              <w:rPr>
                <w:rFonts w:hint="default" w:ascii="Times New Roman Regular" w:hAnsi="Times New Roman Regular" w:cs="Times New Roman Regular" w:eastAsiaTheme="minorEastAsia"/>
                <w:color w:val="000000"/>
                <w:kern w:val="0"/>
                <w:sz w:val="21"/>
                <w:szCs w:val="21"/>
                <w:lang w:eastAsia="zh-CN" w:bidi="ar"/>
              </w:rPr>
              <w:t>（1）</w:t>
            </w:r>
            <w:r>
              <w:rPr>
                <w:rFonts w:hint="default" w:ascii="Times New Roman Regular" w:hAnsi="Times New Roman Regular" w:cs="Times New Roman Regular" w:eastAsiaTheme="minorEastAsia"/>
                <w:color w:val="000000"/>
                <w:kern w:val="0"/>
                <w:sz w:val="21"/>
                <w:szCs w:val="21"/>
                <w:lang w:val="en-US" w:eastAsia="zh-CN" w:bidi="ar"/>
              </w:rPr>
              <w:t>Miryam Du-Nour</w:t>
            </w:r>
            <w:r>
              <w:rPr>
                <w:rFonts w:hint="default" w:ascii="Times New Roman Regular" w:hAnsi="Times New Roman Regular" w:cs="Times New Roman Regular" w:eastAsiaTheme="minorEastAsia"/>
                <w:color w:val="000000"/>
                <w:kern w:val="0"/>
                <w:sz w:val="21"/>
                <w:szCs w:val="21"/>
                <w:lang w:eastAsia="zh-CN" w:bidi="ar"/>
              </w:rPr>
              <w:t>（1995）</w:t>
            </w:r>
            <w:r>
              <w:rPr>
                <w:rFonts w:hint="eastAsia" w:asciiTheme="minorEastAsia" w:hAnsiTheme="minorEastAsia" w:eastAsiaTheme="minorEastAsia" w:cstheme="minorEastAsia"/>
                <w:color w:val="000000"/>
                <w:kern w:val="0"/>
                <w:sz w:val="21"/>
                <w:szCs w:val="21"/>
                <w:lang w:val="en-US" w:eastAsia="zh-CN" w:bidi="ar"/>
              </w:rPr>
              <w:t>考察</w:t>
            </w:r>
            <w:r>
              <w:rPr>
                <w:rFonts w:hint="default" w:ascii="Times New Roman Regular" w:hAnsi="Times New Roman Regular" w:cs="Times New Roman Regular" w:eastAsiaTheme="minorEastAsia"/>
                <w:color w:val="000000"/>
                <w:kern w:val="0"/>
                <w:sz w:val="21"/>
                <w:szCs w:val="21"/>
                <w:lang w:val="en-US" w:eastAsia="zh-CN" w:bidi="ar"/>
              </w:rPr>
              <w:t xml:space="preserve">了 70 </w:t>
            </w:r>
            <w:r>
              <w:rPr>
                <w:rFonts w:hint="eastAsia" w:asciiTheme="minorEastAsia" w:hAnsiTheme="minorEastAsia" w:eastAsiaTheme="minorEastAsia" w:cstheme="minorEastAsia"/>
                <w:color w:val="000000"/>
                <w:kern w:val="0"/>
                <w:sz w:val="21"/>
                <w:szCs w:val="21"/>
                <w:lang w:val="en-US" w:eastAsia="zh-CN" w:bidi="ar"/>
              </w:rPr>
              <w:t>年间世界儿童文学经典重译为希伯来文的历史，发现“让译文更贴近儿童的心”的翻译策略常常要让位于“意识形态驱动”的翻译策略和以教会孩子高雅的希伯来文的“以教育为目的”的翻译策略。</w:t>
            </w:r>
            <w:r>
              <w:rPr>
                <w:rFonts w:hint="default" w:asciiTheme="minorEastAsia" w:hAnsiTheme="minorEastAsia" w:eastAsiaTheme="minorEastAsia" w:cstheme="minorEastAsia"/>
                <w:color w:val="000000"/>
                <w:kern w:val="0"/>
                <w:sz w:val="21"/>
                <w:szCs w:val="21"/>
                <w:lang w:eastAsia="zh-CN" w:bidi="ar"/>
              </w:rPr>
              <w:t>（</w:t>
            </w:r>
            <w:r>
              <w:rPr>
                <w:rFonts w:hint="default" w:ascii="Times New Roman Regular" w:hAnsi="Times New Roman Regular" w:cs="Times New Roman Regular" w:eastAsiaTheme="minorEastAsia"/>
                <w:color w:val="000000"/>
                <w:kern w:val="0"/>
                <w:sz w:val="21"/>
                <w:szCs w:val="21"/>
                <w:lang w:eastAsia="zh-CN" w:bidi="ar"/>
              </w:rPr>
              <w:t>2</w:t>
            </w:r>
            <w:r>
              <w:rPr>
                <w:rFonts w:hint="default" w:asciiTheme="minorEastAsia" w:hAnsiTheme="minorEastAsia" w:eastAsiaTheme="minorEastAsia" w:cstheme="minorEastAsia"/>
                <w:color w:val="000000"/>
                <w:kern w:val="0"/>
                <w:sz w:val="21"/>
                <w:szCs w:val="21"/>
                <w:lang w:eastAsia="zh-CN" w:bidi="ar"/>
              </w:rPr>
              <w:t>）</w:t>
            </w:r>
            <w:r>
              <w:rPr>
                <w:rFonts w:hint="eastAsia" w:asciiTheme="minorEastAsia" w:hAnsiTheme="minorEastAsia" w:eastAsiaTheme="minorEastAsia" w:cstheme="minorEastAsia"/>
                <w:color w:val="000000"/>
                <w:kern w:val="0"/>
                <w:sz w:val="21"/>
                <w:szCs w:val="21"/>
                <w:lang w:val="en-US" w:eastAsia="zh-CN" w:bidi="ar"/>
              </w:rPr>
              <w:t xml:space="preserve">英国著名儿童文学翻译研究专家 </w:t>
            </w:r>
            <w:r>
              <w:rPr>
                <w:rFonts w:hint="default" w:ascii="Times New Roman Regular" w:hAnsi="Times New Roman Regular" w:cs="Times New Roman Regular" w:eastAsiaTheme="minorEastAsia"/>
                <w:color w:val="000000"/>
                <w:kern w:val="0"/>
                <w:sz w:val="21"/>
                <w:szCs w:val="21"/>
                <w:lang w:val="en-US" w:eastAsia="zh-CN" w:bidi="ar"/>
              </w:rPr>
              <w:t xml:space="preserve">Gillian Lathey </w:t>
            </w:r>
            <w:r>
              <w:rPr>
                <w:rFonts w:hint="default" w:ascii="Times New Roman Regular" w:hAnsi="Times New Roman Regular" w:cs="Times New Roman Regular" w:eastAsiaTheme="minorEastAsia"/>
                <w:color w:val="000000"/>
                <w:kern w:val="0"/>
                <w:sz w:val="21"/>
                <w:szCs w:val="21"/>
                <w:lang w:eastAsia="zh-CN" w:bidi="ar"/>
              </w:rPr>
              <w:t>（</w:t>
            </w:r>
            <w:r>
              <w:rPr>
                <w:rFonts w:hint="default" w:ascii="Times New Roman Regular" w:hAnsi="Times New Roman Regular" w:cs="Times New Roman Regular" w:eastAsiaTheme="minorEastAsia"/>
                <w:color w:val="000000"/>
                <w:kern w:val="0"/>
                <w:sz w:val="21"/>
                <w:szCs w:val="21"/>
                <w:lang w:val="en-US" w:eastAsia="zh-CN" w:bidi="ar"/>
              </w:rPr>
              <w:t>2010</w:t>
            </w:r>
            <w:r>
              <w:rPr>
                <w:rFonts w:hint="default" w:ascii="Times New Roman Regular" w:hAnsi="Times New Roman Regular" w:cs="Times New Roman Regular" w:eastAsiaTheme="minorEastAsia"/>
                <w:color w:val="000000"/>
                <w:kern w:val="0"/>
                <w:sz w:val="21"/>
                <w:szCs w:val="21"/>
                <w:lang w:eastAsia="zh-CN" w:bidi="ar"/>
              </w:rPr>
              <w:t>）</w:t>
            </w:r>
            <w:r>
              <w:rPr>
                <w:rFonts w:hint="default" w:ascii="Times New Roman Regular" w:hAnsi="Times New Roman Regular" w:cs="Times New Roman Regular" w:eastAsiaTheme="minorEastAsia"/>
                <w:color w:val="000000"/>
                <w:kern w:val="0"/>
                <w:sz w:val="21"/>
                <w:szCs w:val="21"/>
                <w:lang w:val="en-US" w:eastAsia="zh-CN" w:bidi="ar"/>
              </w:rPr>
              <w:t xml:space="preserve"> </w:t>
            </w:r>
            <w:r>
              <w:rPr>
                <w:rFonts w:hint="eastAsia" w:asciiTheme="minorEastAsia" w:hAnsiTheme="minorEastAsia" w:eastAsiaTheme="minorEastAsia" w:cstheme="minorEastAsia"/>
                <w:color w:val="000000"/>
                <w:kern w:val="0"/>
                <w:sz w:val="21"/>
                <w:szCs w:val="21"/>
                <w:lang w:val="en-US" w:eastAsia="zh-CN" w:bidi="ar"/>
              </w:rPr>
              <w:t>指出，早期的儿童文学译者并未专门考虑儿童读者，成人文学通过父母师长等读给儿童听</w:t>
            </w:r>
            <w:r>
              <w:rPr>
                <w:rFonts w:hint="default" w:asciiTheme="minorEastAsia" w:hAnsiTheme="minorEastAsia" w:eastAsiaTheme="minorEastAsia" w:cstheme="minorEastAsia"/>
                <w:color w:val="000000"/>
                <w:kern w:val="0"/>
                <w:sz w:val="21"/>
                <w:szCs w:val="21"/>
                <w:lang w:eastAsia="zh-CN" w:bidi="ar"/>
              </w:rPr>
              <w:t>，</w:t>
            </w:r>
            <w:r>
              <w:rPr>
                <w:rFonts w:hint="eastAsia" w:asciiTheme="minorEastAsia" w:hAnsiTheme="minorEastAsia" w:eastAsiaTheme="minorEastAsia" w:cstheme="minorEastAsia"/>
                <w:color w:val="000000"/>
                <w:kern w:val="0"/>
                <w:sz w:val="21"/>
                <w:szCs w:val="21"/>
                <w:lang w:val="en-US" w:eastAsia="zh-CN" w:bidi="ar"/>
              </w:rPr>
              <w:t xml:space="preserve">这主要包括圣经、寓言、神话和探险小说等。直到 </w:t>
            </w:r>
            <w:r>
              <w:rPr>
                <w:rFonts w:hint="default" w:ascii="Times New Roman Regular" w:hAnsi="Times New Roman Regular" w:cs="Times New Roman Regular" w:eastAsiaTheme="minorEastAsia"/>
                <w:color w:val="000000"/>
                <w:kern w:val="0"/>
                <w:sz w:val="21"/>
                <w:szCs w:val="21"/>
                <w:lang w:val="en-US" w:eastAsia="zh-CN" w:bidi="ar"/>
              </w:rPr>
              <w:t xml:space="preserve">15 </w:t>
            </w:r>
            <w:r>
              <w:rPr>
                <w:rFonts w:hint="eastAsia" w:asciiTheme="minorEastAsia" w:hAnsiTheme="minorEastAsia" w:eastAsiaTheme="minorEastAsia" w:cstheme="minorEastAsia"/>
                <w:color w:val="000000"/>
                <w:kern w:val="0"/>
                <w:sz w:val="21"/>
                <w:szCs w:val="21"/>
                <w:lang w:val="en-US" w:eastAsia="zh-CN" w:bidi="ar"/>
              </w:rPr>
              <w:t>世纪，儿童才被看作是儿童文学读物而不仅仅是礼仪书和课本的独立的消费者</w:t>
            </w:r>
            <w:r>
              <w:rPr>
                <w:rFonts w:hint="default" w:asciiTheme="minorEastAsia" w:hAnsiTheme="minorEastAsia" w:eastAsiaTheme="minorEastAsia" w:cstheme="minorEastAsia"/>
                <w:color w:val="000000"/>
                <w:kern w:val="0"/>
                <w:sz w:val="21"/>
                <w:szCs w:val="21"/>
                <w:lang w:eastAsia="zh-CN" w:bidi="ar"/>
              </w:rPr>
              <w:t>。（</w:t>
            </w:r>
            <w:r>
              <w:rPr>
                <w:rFonts w:hint="default" w:ascii="Times New Roman Regular" w:hAnsi="Times New Roman Regular" w:cs="Times New Roman Regular" w:eastAsiaTheme="minorEastAsia"/>
                <w:color w:val="000000"/>
                <w:kern w:val="0"/>
                <w:sz w:val="21"/>
                <w:szCs w:val="21"/>
                <w:lang w:eastAsia="zh-CN" w:bidi="ar"/>
              </w:rPr>
              <w:t>3</w:t>
            </w:r>
            <w:r>
              <w:rPr>
                <w:rFonts w:hint="default" w:asciiTheme="minorEastAsia" w:hAnsiTheme="minorEastAsia" w:eastAsiaTheme="minorEastAsia" w:cstheme="minorEastAsia"/>
                <w:color w:val="000000"/>
                <w:kern w:val="0"/>
                <w:sz w:val="21"/>
                <w:szCs w:val="21"/>
                <w:lang w:eastAsia="zh-CN" w:bidi="ar"/>
              </w:rPr>
              <w:t xml:space="preserve">）德国语言学博士 </w:t>
            </w:r>
            <w:r>
              <w:rPr>
                <w:rFonts w:ascii="TimesNewRomanPSMT" w:hAnsi="TimesNewRomanPSMT" w:eastAsia="TimesNewRomanPSMT" w:cs="TimesNewRomanPSMT"/>
                <w:color w:val="231F20"/>
                <w:kern w:val="0"/>
                <w:sz w:val="21"/>
                <w:szCs w:val="21"/>
                <w:lang w:val="en-US" w:eastAsia="zh-CN" w:bidi="ar"/>
              </w:rPr>
              <w:t>Svenja Kranich</w:t>
            </w:r>
            <w:r>
              <w:rPr>
                <w:rFonts w:ascii="TimesNewRomanPSMT" w:hAnsi="TimesNewRomanPSMT" w:eastAsia="TimesNewRomanPSMT" w:cs="TimesNewRomanPSMT"/>
                <w:color w:val="231F20"/>
                <w:kern w:val="0"/>
                <w:sz w:val="21"/>
                <w:szCs w:val="21"/>
                <w:lang w:eastAsia="zh-CN" w:bidi="ar"/>
              </w:rPr>
              <w:t xml:space="preserve"> </w:t>
            </w:r>
            <w:r>
              <w:rPr>
                <w:rFonts w:hint="eastAsia" w:asciiTheme="minorEastAsia" w:hAnsiTheme="minorEastAsia" w:eastAsiaTheme="minorEastAsia" w:cstheme="minorEastAsia"/>
                <w:color w:val="231F20"/>
                <w:kern w:val="0"/>
                <w:sz w:val="21"/>
                <w:szCs w:val="21"/>
                <w:lang w:eastAsia="zh-CN" w:bidi="ar"/>
              </w:rPr>
              <w:t>（</w:t>
            </w:r>
            <w:r>
              <w:rPr>
                <w:rFonts w:hint="default" w:ascii="Times New Roman Regular" w:hAnsi="Times New Roman Regular" w:cs="Times New Roman Regular" w:eastAsiaTheme="minorEastAsia"/>
                <w:color w:val="231F20"/>
                <w:kern w:val="0"/>
                <w:sz w:val="21"/>
                <w:szCs w:val="21"/>
                <w:lang w:eastAsia="zh-CN" w:bidi="ar"/>
              </w:rPr>
              <w:t>2011</w:t>
            </w:r>
            <w:r>
              <w:rPr>
                <w:rFonts w:hint="eastAsia" w:asciiTheme="minorEastAsia" w:hAnsiTheme="minorEastAsia" w:eastAsiaTheme="minorEastAsia" w:cstheme="minorEastAsia"/>
                <w:color w:val="231F20"/>
                <w:kern w:val="0"/>
                <w:sz w:val="21"/>
                <w:szCs w:val="21"/>
                <w:lang w:eastAsia="zh-CN" w:bidi="ar"/>
              </w:rPr>
              <w:t>）</w:t>
            </w:r>
            <w:r>
              <w:rPr>
                <w:rFonts w:hint="default" w:asciiTheme="minorEastAsia" w:hAnsiTheme="minorEastAsia" w:eastAsiaTheme="minorEastAsia" w:cstheme="minorEastAsia"/>
                <w:color w:val="000000"/>
                <w:kern w:val="0"/>
                <w:sz w:val="21"/>
                <w:szCs w:val="21"/>
                <w:lang w:eastAsia="zh-CN" w:bidi="ar"/>
              </w:rPr>
              <w:t>在研究英语和德语科普文本的情态助动词使用情况时指出，英语更多使用“</w:t>
            </w:r>
            <w:r>
              <w:rPr>
                <w:rFonts w:hint="default" w:ascii="Times New Roman Regular" w:hAnsi="Times New Roman Regular" w:cs="Times New Roman Regular" w:eastAsiaTheme="minorEastAsia"/>
                <w:color w:val="000000"/>
                <w:kern w:val="0"/>
                <w:sz w:val="21"/>
                <w:szCs w:val="21"/>
                <w:lang w:eastAsia="zh-CN" w:bidi="ar"/>
              </w:rPr>
              <w:t>might</w:t>
            </w:r>
            <w:r>
              <w:rPr>
                <w:rFonts w:hint="default" w:asciiTheme="minorEastAsia" w:hAnsiTheme="minorEastAsia" w:eastAsiaTheme="minorEastAsia" w:cstheme="minorEastAsia"/>
                <w:color w:val="000000"/>
                <w:kern w:val="0"/>
                <w:sz w:val="21"/>
                <w:szCs w:val="21"/>
                <w:lang w:eastAsia="zh-CN" w:bidi="ar"/>
              </w:rPr>
              <w:t>”、“</w:t>
            </w:r>
            <w:r>
              <w:rPr>
                <w:rFonts w:hint="default" w:ascii="Times New Roman Regular" w:hAnsi="Times New Roman Regular" w:cs="Times New Roman Regular" w:eastAsiaTheme="minorEastAsia"/>
                <w:color w:val="000000"/>
                <w:kern w:val="0"/>
                <w:sz w:val="21"/>
                <w:szCs w:val="21"/>
                <w:lang w:eastAsia="zh-CN" w:bidi="ar"/>
              </w:rPr>
              <w:t>perhaps</w:t>
            </w:r>
            <w:r>
              <w:rPr>
                <w:rFonts w:hint="default" w:asciiTheme="minorEastAsia" w:hAnsiTheme="minorEastAsia" w:eastAsiaTheme="minorEastAsia" w:cstheme="minorEastAsia"/>
                <w:color w:val="000000"/>
                <w:kern w:val="0"/>
                <w:sz w:val="21"/>
                <w:szCs w:val="21"/>
                <w:lang w:eastAsia="zh-CN" w:bidi="ar"/>
              </w:rPr>
              <w:t>”、“</w:t>
            </w:r>
            <w:r>
              <w:rPr>
                <w:rFonts w:hint="default" w:ascii="Times New Roman Regular" w:hAnsi="Times New Roman Regular" w:cs="Times New Roman Regular" w:eastAsiaTheme="minorEastAsia"/>
                <w:color w:val="000000"/>
                <w:kern w:val="0"/>
                <w:sz w:val="21"/>
                <w:szCs w:val="21"/>
                <w:lang w:eastAsia="zh-CN" w:bidi="ar"/>
              </w:rPr>
              <w:t>could</w:t>
            </w:r>
            <w:r>
              <w:rPr>
                <w:rFonts w:hint="default" w:asciiTheme="minorEastAsia" w:hAnsiTheme="minorEastAsia" w:eastAsiaTheme="minorEastAsia" w:cstheme="minorEastAsia"/>
                <w:color w:val="000000"/>
                <w:kern w:val="0"/>
                <w:sz w:val="21"/>
                <w:szCs w:val="21"/>
                <w:lang w:eastAsia="zh-CN" w:bidi="ar"/>
              </w:rPr>
              <w:t>”等可能性较低的词表达时间的属性，而德语中偏向于使用“</w:t>
            </w:r>
            <w:r>
              <w:rPr>
                <w:rFonts w:hint="default" w:ascii="Times New Roman Regular" w:hAnsi="Times New Roman Regular" w:cs="Times New Roman Regular" w:eastAsiaTheme="minorEastAsia"/>
                <w:color w:val="000000"/>
                <w:kern w:val="0"/>
                <w:sz w:val="21"/>
                <w:szCs w:val="21"/>
                <w:lang w:eastAsia="zh-CN" w:bidi="ar"/>
              </w:rPr>
              <w:t>probably</w:t>
            </w:r>
            <w:r>
              <w:rPr>
                <w:rFonts w:hint="default" w:asciiTheme="minorEastAsia" w:hAnsiTheme="minorEastAsia" w:eastAsiaTheme="minorEastAsia" w:cstheme="minorEastAsia"/>
                <w:color w:val="000000"/>
                <w:kern w:val="0"/>
                <w:sz w:val="21"/>
                <w:szCs w:val="21"/>
                <w:lang w:eastAsia="zh-CN" w:bidi="ar"/>
              </w:rPr>
              <w:t>”等高可能性的词。所以，在科普文本的英德翻译中，要多加注意。</w:t>
            </w:r>
          </w:p>
          <w:p>
            <w:pPr>
              <w:pStyle w:val="39"/>
              <w:keepNext w:val="0"/>
              <w:keepLines w:val="0"/>
              <w:widowControl/>
              <w:suppressLineNumbers w:val="0"/>
              <w:ind w:firstLine="420" w:firstLineChars="200"/>
              <w:jc w:val="both"/>
              <w:rPr>
                <w:rFonts w:eastAsia="PMingLiU" w:asciiTheme="minorEastAsia" w:hAnsiTheme="minorEastAsia"/>
                <w:sz w:val="21"/>
                <w:szCs w:val="21"/>
                <w:lang w:val="zh-TW" w:eastAsia="zh-TW"/>
              </w:rPr>
            </w:pPr>
            <w:r>
              <w:rPr>
                <w:rFonts w:hint="eastAsia" w:asciiTheme="minorEastAsia" w:hAnsiTheme="minorEastAsia" w:eastAsiaTheme="minorEastAsia"/>
                <w:sz w:val="21"/>
                <w:szCs w:val="21"/>
                <w:lang w:val="zh-TW" w:eastAsia="zh-TW"/>
              </w:rPr>
              <w:t>纵观国内外学者对科普读物的特点和翻译标准的研究，笔者认为在翻译</w:t>
            </w:r>
            <w:r>
              <w:rPr>
                <w:rFonts w:hint="default" w:asciiTheme="minorEastAsia" w:hAnsiTheme="minorEastAsia" w:eastAsiaTheme="minorEastAsia"/>
                <w:sz w:val="21"/>
                <w:szCs w:val="21"/>
                <w:lang w:eastAsia="zh-TW"/>
              </w:rPr>
              <w:t>科普童书时</w:t>
            </w:r>
            <w:r>
              <w:rPr>
                <w:rFonts w:hint="eastAsia" w:asciiTheme="minorEastAsia" w:hAnsiTheme="minorEastAsia" w:eastAsiaTheme="minorEastAsia"/>
                <w:sz w:val="21"/>
                <w:szCs w:val="21"/>
                <w:lang w:val="zh-TW" w:eastAsia="zh-TW"/>
              </w:rPr>
              <w:t>应遵循以下三条原则：</w:t>
            </w:r>
            <w:r>
              <w:rPr>
                <w:rStyle w:val="30"/>
              </w:rPr>
              <w:t>1.</w:t>
            </w:r>
            <w:r>
              <w:rPr>
                <w:rFonts w:asciiTheme="minorEastAsia" w:hAnsiTheme="minorEastAsia" w:eastAsiaTheme="minorEastAsia"/>
                <w:sz w:val="21"/>
                <w:szCs w:val="21"/>
                <w:lang w:eastAsia="zh-TW"/>
              </w:rPr>
              <w:t xml:space="preserve"> </w:t>
            </w:r>
            <w:r>
              <w:rPr>
                <w:rFonts w:hint="eastAsia" w:asciiTheme="minorEastAsia" w:hAnsiTheme="minorEastAsia" w:eastAsiaTheme="minorEastAsia"/>
                <w:sz w:val="21"/>
                <w:szCs w:val="21"/>
                <w:lang w:val="zh-TW" w:eastAsia="zh-TW"/>
              </w:rPr>
              <w:t>译文要忠于原意，准确传达科学知识；</w:t>
            </w:r>
            <w:r>
              <w:rPr>
                <w:rStyle w:val="30"/>
              </w:rPr>
              <w:t>2.</w:t>
            </w:r>
            <w:r>
              <w:rPr>
                <w:rFonts w:asciiTheme="minorEastAsia" w:hAnsiTheme="minorEastAsia" w:eastAsiaTheme="minorEastAsia"/>
                <w:sz w:val="21"/>
                <w:szCs w:val="21"/>
                <w:lang w:eastAsia="zh-TW"/>
              </w:rPr>
              <w:t xml:space="preserve"> </w:t>
            </w:r>
            <w:r>
              <w:rPr>
                <w:rFonts w:hint="eastAsia" w:asciiTheme="minorEastAsia" w:hAnsiTheme="minorEastAsia" w:eastAsiaTheme="minorEastAsia"/>
                <w:sz w:val="21"/>
                <w:szCs w:val="21"/>
                <w:lang w:val="zh-TW" w:eastAsia="zh-TW"/>
              </w:rPr>
              <w:t>译文要通顺、有文采，兼具原文风格；</w:t>
            </w:r>
            <w:r>
              <w:rPr>
                <w:rStyle w:val="30"/>
              </w:rPr>
              <w:t>3</w:t>
            </w:r>
            <w:r>
              <w:rPr>
                <w:rFonts w:asciiTheme="minorEastAsia" w:hAnsiTheme="minorEastAsia" w:eastAsiaTheme="minorEastAsia"/>
                <w:sz w:val="21"/>
                <w:szCs w:val="21"/>
                <w:lang w:eastAsia="zh-TW"/>
              </w:rPr>
              <w:t>.</w:t>
            </w:r>
            <w:r>
              <w:rPr>
                <w:rFonts w:hint="eastAsia" w:asciiTheme="minorEastAsia" w:hAnsiTheme="minorEastAsia" w:eastAsiaTheme="minorEastAsia"/>
                <w:sz w:val="21"/>
                <w:szCs w:val="21"/>
                <w:lang w:val="zh-TW" w:eastAsia="zh-TW"/>
              </w:rPr>
              <w:t xml:space="preserve"> 译文要通俗易懂，符合汉语习惯。笔者</w:t>
            </w:r>
            <w:r>
              <w:rPr>
                <w:rFonts w:hint="default" w:asciiTheme="minorEastAsia" w:hAnsiTheme="minorEastAsia" w:eastAsiaTheme="minorEastAsia"/>
                <w:sz w:val="21"/>
                <w:szCs w:val="21"/>
                <w:lang w:eastAsia="zh-TW"/>
              </w:rPr>
              <w:t>在</w:t>
            </w:r>
            <w:r>
              <w:rPr>
                <w:rFonts w:asciiTheme="minorEastAsia" w:hAnsiTheme="minorEastAsia" w:eastAsiaTheme="minorEastAsia"/>
                <w:sz w:val="21"/>
                <w:szCs w:val="21"/>
                <w:lang w:val="zh-TW" w:eastAsia="zh-TW"/>
              </w:rPr>
              <w:t>翻译</w:t>
            </w:r>
            <w:r>
              <w:rPr>
                <w:rFonts w:asciiTheme="minorEastAsia" w:hAnsiTheme="minorEastAsia" w:eastAsiaTheme="minorEastAsia"/>
                <w:sz w:val="21"/>
                <w:szCs w:val="21"/>
                <w:lang w:eastAsia="zh-TW"/>
              </w:rPr>
              <w:t>科普童书</w:t>
            </w:r>
            <w:r>
              <w:rPr>
                <w:rFonts w:ascii="Times New Roman" w:hAnsi="Times New Roman" w:cs="Times New Roman" w:eastAsiaTheme="minorEastAsia"/>
                <w:i/>
                <w:sz w:val="21"/>
                <w:szCs w:val="21"/>
                <w:lang w:eastAsia="zh-TW"/>
              </w:rPr>
              <w:t>Darwin’s Voyage of Discovery</w:t>
            </w:r>
            <w:r>
              <w:rPr>
                <w:rFonts w:asciiTheme="minorEastAsia" w:hAnsiTheme="minorEastAsia" w:eastAsiaTheme="minorEastAsia"/>
                <w:sz w:val="21"/>
                <w:szCs w:val="21"/>
                <w:lang w:eastAsia="zh-TW"/>
              </w:rPr>
              <w:t>过程中，遵照</w:t>
            </w:r>
            <w:r>
              <w:rPr>
                <w:rFonts w:hint="default" w:asciiTheme="minorEastAsia" w:hAnsiTheme="minorEastAsia" w:eastAsiaTheme="minorEastAsia"/>
                <w:sz w:val="21"/>
                <w:szCs w:val="21"/>
                <w:lang w:eastAsia="zh-TW"/>
              </w:rPr>
              <w:t>科普童书</w:t>
            </w:r>
            <w:r>
              <w:rPr>
                <w:rFonts w:hint="eastAsia" w:asciiTheme="minorEastAsia" w:hAnsiTheme="minorEastAsia" w:eastAsiaTheme="minorEastAsia"/>
                <w:sz w:val="21"/>
                <w:szCs w:val="21"/>
                <w:lang w:val="zh-TW" w:eastAsia="zh-TW"/>
              </w:rPr>
              <w:t>的特点，</w:t>
            </w:r>
            <w:r>
              <w:rPr>
                <w:rFonts w:asciiTheme="minorEastAsia" w:hAnsiTheme="minorEastAsia" w:eastAsiaTheme="minorEastAsia"/>
                <w:sz w:val="21"/>
                <w:szCs w:val="21"/>
                <w:lang w:val="zh-TW" w:eastAsia="zh-TW"/>
              </w:rPr>
              <w:t>最大限度呈现</w:t>
            </w:r>
            <w:r>
              <w:rPr>
                <w:rFonts w:hint="eastAsia" w:asciiTheme="minorEastAsia" w:hAnsiTheme="minorEastAsia" w:eastAsiaTheme="minorEastAsia"/>
                <w:sz w:val="21"/>
                <w:szCs w:val="21"/>
                <w:lang w:val="zh-TW" w:eastAsia="zh-TW"/>
              </w:rPr>
              <w:t>原文风格，做到内容准确、表达通顺、语言风趣。笔者将功能对等理论应用到本次翻译实践中，以提高翻译质量，满足</w:t>
            </w:r>
            <w:r>
              <w:rPr>
                <w:rFonts w:hint="default" w:asciiTheme="minorEastAsia" w:hAnsiTheme="minorEastAsia" w:eastAsiaTheme="minorEastAsia"/>
                <w:sz w:val="21"/>
                <w:szCs w:val="21"/>
                <w:lang w:eastAsia="zh-TW"/>
              </w:rPr>
              <w:t>儿童对传记性科普图书</w:t>
            </w:r>
            <w:r>
              <w:rPr>
                <w:rFonts w:hint="eastAsia" w:asciiTheme="minorEastAsia" w:hAnsiTheme="minorEastAsia" w:eastAsiaTheme="minorEastAsia"/>
                <w:sz w:val="21"/>
                <w:szCs w:val="21"/>
                <w:lang w:val="zh-TW" w:eastAsia="zh-TW"/>
              </w:rPr>
              <w:t>的期待，加强科学知识的普及，实现跨文化交际。</w:t>
            </w:r>
            <w:r>
              <w:rPr>
                <w:rStyle w:val="40"/>
                <w:rFonts w:hint="default" w:asciiTheme="minorEastAsia" w:hAnsiTheme="minorEastAsia" w:eastAsiaTheme="minorEastAsia" w:cstheme="minorEastAsia"/>
                <w:sz w:val="21"/>
                <w:szCs w:val="21"/>
              </w:rPr>
              <w:t>此外，</w:t>
            </w:r>
            <w:r>
              <w:rPr>
                <w:rFonts w:hint="eastAsia" w:asciiTheme="minorEastAsia" w:hAnsiTheme="minorEastAsia" w:eastAsiaTheme="minorEastAsia"/>
                <w:sz w:val="21"/>
                <w:szCs w:val="21"/>
                <w:lang w:val="zh-TW" w:eastAsia="zh-TW"/>
              </w:rPr>
              <w:t>笔者总结</w:t>
            </w:r>
            <w:r>
              <w:rPr>
                <w:rFonts w:hint="default" w:asciiTheme="minorEastAsia" w:hAnsiTheme="minorEastAsia" w:eastAsiaTheme="minorEastAsia"/>
                <w:sz w:val="21"/>
                <w:szCs w:val="21"/>
                <w:lang w:eastAsia="zh-TW"/>
              </w:rPr>
              <w:t>英文</w:t>
            </w:r>
            <w:r>
              <w:rPr>
                <w:rFonts w:hint="eastAsia" w:asciiTheme="minorEastAsia" w:hAnsiTheme="minorEastAsia" w:eastAsiaTheme="minorEastAsia"/>
                <w:sz w:val="21"/>
                <w:szCs w:val="21"/>
                <w:lang w:val="zh-TW" w:eastAsia="zh-TW"/>
              </w:rPr>
              <w:t>原版</w:t>
            </w:r>
            <w:r>
              <w:rPr>
                <w:rFonts w:hint="default" w:asciiTheme="minorEastAsia" w:hAnsiTheme="minorEastAsia" w:eastAsiaTheme="minorEastAsia"/>
                <w:sz w:val="21"/>
                <w:szCs w:val="21"/>
                <w:lang w:eastAsia="zh-TW"/>
              </w:rPr>
              <w:t>科普童书的</w:t>
            </w:r>
            <w:r>
              <w:rPr>
                <w:rFonts w:hint="eastAsia" w:asciiTheme="minorEastAsia" w:hAnsiTheme="minorEastAsia" w:eastAsiaTheme="minorEastAsia"/>
                <w:sz w:val="21"/>
                <w:szCs w:val="21"/>
                <w:lang w:val="zh-TW"/>
              </w:rPr>
              <w:t>语言</w:t>
            </w:r>
            <w:r>
              <w:rPr>
                <w:rFonts w:asciiTheme="minorEastAsia" w:hAnsiTheme="minorEastAsia" w:eastAsiaTheme="minorEastAsia"/>
                <w:sz w:val="21"/>
                <w:szCs w:val="21"/>
                <w:lang w:val="zh-TW"/>
              </w:rPr>
              <w:t>简洁、风趣，</w:t>
            </w:r>
            <w:r>
              <w:rPr>
                <w:rFonts w:hint="eastAsia" w:asciiTheme="minorEastAsia" w:hAnsiTheme="minorEastAsia" w:eastAsiaTheme="minorEastAsia"/>
                <w:sz w:val="21"/>
                <w:szCs w:val="21"/>
                <w:lang w:val="zh-TW"/>
              </w:rPr>
              <w:t>内容</w:t>
            </w:r>
            <w:r>
              <w:rPr>
                <w:rFonts w:asciiTheme="minorEastAsia" w:hAnsiTheme="minorEastAsia" w:eastAsiaTheme="minorEastAsia"/>
                <w:sz w:val="21"/>
                <w:szCs w:val="21"/>
                <w:lang w:val="zh-TW"/>
              </w:rPr>
              <w:t>富有故事性的</w:t>
            </w:r>
            <w:r>
              <w:rPr>
                <w:rFonts w:hint="eastAsia" w:asciiTheme="minorEastAsia" w:hAnsiTheme="minorEastAsia" w:eastAsiaTheme="minorEastAsia"/>
                <w:sz w:val="21"/>
                <w:szCs w:val="21"/>
                <w:lang w:val="zh-TW" w:eastAsia="zh-TW"/>
              </w:rPr>
              <w:t>文本特点，</w:t>
            </w:r>
            <w:r>
              <w:rPr>
                <w:rFonts w:hint="eastAsia" w:asciiTheme="minorEastAsia" w:hAnsiTheme="minorEastAsia" w:eastAsiaTheme="minorEastAsia"/>
                <w:sz w:val="21"/>
                <w:szCs w:val="21"/>
                <w:lang w:val="zh-TW"/>
              </w:rPr>
              <w:t>为</w:t>
            </w:r>
            <w:r>
              <w:rPr>
                <w:rFonts w:hint="eastAsia" w:asciiTheme="minorEastAsia" w:hAnsiTheme="minorEastAsia" w:eastAsiaTheme="minorEastAsia"/>
                <w:sz w:val="21"/>
                <w:szCs w:val="21"/>
                <w:lang w:val="zh-TW" w:eastAsia="zh-TW"/>
              </w:rPr>
              <w:t>本次翻译实践</w:t>
            </w:r>
            <w:r>
              <w:rPr>
                <w:rFonts w:hint="eastAsia" w:asciiTheme="minorEastAsia" w:hAnsiTheme="minorEastAsia" w:eastAsiaTheme="minorEastAsia"/>
                <w:sz w:val="21"/>
                <w:szCs w:val="21"/>
                <w:lang w:val="zh-TW"/>
              </w:rPr>
              <w:t>提供</w:t>
            </w:r>
            <w:r>
              <w:rPr>
                <w:rFonts w:asciiTheme="minorEastAsia" w:hAnsiTheme="minorEastAsia" w:eastAsiaTheme="minorEastAsia"/>
                <w:sz w:val="21"/>
                <w:szCs w:val="21"/>
                <w:lang w:val="zh-TW"/>
              </w:rPr>
              <w:t>参考</w:t>
            </w:r>
            <w:r>
              <w:rPr>
                <w:rFonts w:hint="eastAsia" w:asciiTheme="minorEastAsia" w:hAnsiTheme="minorEastAsia" w:eastAsiaTheme="minorEastAsia"/>
                <w:sz w:val="21"/>
                <w:szCs w:val="21"/>
                <w:lang w:val="zh-TW" w:eastAsia="zh-TW"/>
              </w:rPr>
              <w:t>。</w:t>
            </w:r>
          </w:p>
          <w:p>
            <w:pPr>
              <w:pStyle w:val="21"/>
              <w:keepNext w:val="0"/>
              <w:keepLines w:val="0"/>
              <w:pageBreakBefore w:val="0"/>
              <w:widowControl/>
              <w:numPr>
                <w:ilvl w:val="0"/>
                <w:numId w:val="0"/>
              </w:numPr>
              <w:kinsoku/>
              <w:wordWrap/>
              <w:overflowPunct/>
              <w:topLinePunct w:val="0"/>
              <w:autoSpaceDE/>
              <w:autoSpaceDN/>
              <w:bidi w:val="0"/>
              <w:adjustRightInd w:val="0"/>
              <w:snapToGrid w:val="0"/>
              <w:spacing w:before="120" w:after="120" w:line="240" w:lineRule="auto"/>
              <w:ind w:left="0" w:leftChars="0" w:right="0" w:rightChars="0" w:firstLine="0" w:firstLineChars="0"/>
              <w:jc w:val="left"/>
              <w:textAlignment w:val="auto"/>
              <w:outlineLvl w:val="9"/>
              <w:rPr>
                <w:rFonts w:asciiTheme="majorEastAsia" w:hAnsiTheme="majorEastAsia" w:eastAsiaTheme="majorEastAsia"/>
                <w:b/>
                <w:bCs/>
                <w:sz w:val="21"/>
                <w:szCs w:val="21"/>
              </w:rPr>
            </w:pPr>
            <w:r>
              <w:rPr>
                <w:rFonts w:hint="default" w:ascii="Times New Roman Regular" w:hAnsi="Times New Roman Regular" w:cs="Times New Roman Regular" w:eastAsiaTheme="majorEastAsia"/>
                <w:b/>
                <w:bCs/>
                <w:sz w:val="21"/>
                <w:szCs w:val="21"/>
              </w:rPr>
              <w:t>2</w:t>
            </w:r>
            <w:r>
              <w:rPr>
                <w:rFonts w:hint="default" w:asciiTheme="majorEastAsia" w:hAnsiTheme="majorEastAsia" w:eastAsiaTheme="majorEastAsia"/>
                <w:b/>
                <w:bCs/>
                <w:sz w:val="21"/>
                <w:szCs w:val="21"/>
              </w:rPr>
              <w:t xml:space="preserve">. </w:t>
            </w:r>
            <w:r>
              <w:rPr>
                <w:rFonts w:hint="eastAsia" w:asciiTheme="majorEastAsia" w:hAnsiTheme="majorEastAsia" w:eastAsiaTheme="majorEastAsia"/>
                <w:b/>
                <w:bCs/>
                <w:sz w:val="21"/>
                <w:szCs w:val="21"/>
              </w:rPr>
              <w:t>选题内容介绍</w:t>
            </w:r>
          </w:p>
          <w:p>
            <w:pPr>
              <w:pStyle w:val="21"/>
              <w:keepNext w:val="0"/>
              <w:keepLines w:val="0"/>
              <w:pageBreakBefore w:val="0"/>
              <w:widowControl/>
              <w:kinsoku/>
              <w:wordWrap/>
              <w:overflowPunct/>
              <w:topLinePunct w:val="0"/>
              <w:autoSpaceDE/>
              <w:autoSpaceDN/>
              <w:bidi w:val="0"/>
              <w:adjustRightInd w:val="0"/>
              <w:snapToGrid w:val="0"/>
              <w:spacing w:before="120" w:after="120" w:line="240" w:lineRule="auto"/>
              <w:ind w:right="0" w:rightChars="0"/>
              <w:jc w:val="both"/>
              <w:textAlignment w:val="auto"/>
              <w:outlineLvl w:val="9"/>
              <w:rPr>
                <w:rFonts w:asciiTheme="majorEastAsia" w:hAnsiTheme="majorEastAsia" w:eastAsiaTheme="majorEastAsia"/>
                <w:b/>
                <w:sz w:val="21"/>
                <w:szCs w:val="21"/>
              </w:rPr>
            </w:pPr>
            <w:r>
              <w:rPr>
                <w:rFonts w:hint="default" w:ascii="Times New Roman Bold" w:hAnsi="Times New Roman Bold" w:cs="Times New Roman Bold" w:eastAsiaTheme="majorEastAsia"/>
                <w:b/>
                <w:bCs/>
                <w:sz w:val="21"/>
                <w:szCs w:val="21"/>
              </w:rPr>
              <w:t>2.1</w:t>
            </w:r>
            <w:r>
              <w:rPr>
                <w:rFonts w:hint="eastAsia" w:asciiTheme="majorEastAsia" w:hAnsiTheme="majorEastAsia" w:eastAsiaTheme="majorEastAsia"/>
                <w:b/>
                <w:sz w:val="21"/>
                <w:szCs w:val="21"/>
              </w:rPr>
              <w:t>翻译项目简介</w:t>
            </w:r>
          </w:p>
          <w:p>
            <w:pPr>
              <w:pStyle w:val="29"/>
              <w:ind w:firstLine="420" w:firstLineChars="200"/>
              <w:jc w:val="both"/>
              <w:rPr>
                <w:rFonts w:hint="eastAsia" w:ascii="Songti SC Regular" w:hAnsi="Songti SC Regular" w:cs="Songti SC Regular" w:eastAsiaTheme="minorEastAsia"/>
                <w:sz w:val="21"/>
                <w:szCs w:val="21"/>
              </w:rPr>
            </w:pPr>
            <w:r>
              <w:rPr>
                <w:i/>
                <w:lang w:val="nl-NL"/>
              </w:rPr>
              <w:t>Darwin’</w:t>
            </w:r>
            <w:r>
              <w:rPr>
                <w:i/>
              </w:rPr>
              <w:t>s Voyage of Discovery</w:t>
            </w:r>
            <w:r>
              <w:t xml:space="preserve"> </w:t>
            </w:r>
            <w:r>
              <w:rPr>
                <w:rFonts w:hint="eastAsia"/>
              </w:rPr>
              <w:t xml:space="preserve">一书由英国伦敦 </w:t>
            </w:r>
            <w:r>
              <w:t>Pavilion 儿童图书</w:t>
            </w:r>
            <w:r>
              <w:rPr>
                <w:rFonts w:hint="eastAsia"/>
              </w:rPr>
              <w:t xml:space="preserve">有限公司于 </w:t>
            </w:r>
            <w:r>
              <w:t xml:space="preserve">2019 </w:t>
            </w:r>
            <w:r>
              <w:rPr>
                <w:rFonts w:hint="eastAsia"/>
                <w:lang w:val="ja-JP" w:eastAsia="ja-JP"/>
              </w:rPr>
              <w:t>年出版</w:t>
            </w:r>
            <w:r>
              <w:rPr>
                <w:rFonts w:hint="eastAsia"/>
              </w:rPr>
              <w:t>，该书用简单、风趣的语言介绍了达尔文环球旅行的见闻，呈现了一次次动、植物奇异发现，也用细腻的文笔描绘博物学家达尔文的内心成长历程，全书颇具科学性、趣味性。该书作者杰克</w:t>
            </w:r>
            <w:r>
              <w:t>•</w:t>
            </w:r>
            <w:r>
              <w:rPr>
                <w:rFonts w:hint="eastAsia"/>
              </w:rPr>
              <w:t>威廉姆斯（</w:t>
            </w:r>
            <w:r>
              <w:t>Jake Williams</w:t>
            </w:r>
            <w:r>
              <w:rPr>
                <w:rFonts w:hint="eastAsia"/>
              </w:rPr>
              <w:t>）生活在普利茅斯，是一位插画家，曾在</w:t>
            </w:r>
            <w:r>
              <w:t>2017</w:t>
            </w:r>
            <w:r>
              <w:rPr>
                <w:rFonts w:hint="eastAsia"/>
              </w:rPr>
              <w:t>年获得了</w:t>
            </w:r>
            <w:r>
              <w:rPr>
                <w:rtl/>
                <w:lang w:val="ar-SA"/>
              </w:rPr>
              <w:t>“</w:t>
            </w:r>
            <w:r>
              <w:t>BDC 2017</w:t>
            </w:r>
            <w:r>
              <w:rPr>
                <w:rFonts w:hint="eastAsia"/>
              </w:rPr>
              <w:t>年度新锐设计师</w:t>
            </w:r>
            <w:r>
              <w:t>”</w:t>
            </w:r>
            <w:r>
              <w:rPr>
                <w:rFonts w:hint="eastAsia"/>
              </w:rPr>
              <w:t>大奖，他出版的</w:t>
            </w:r>
            <w:r>
              <w:rPr>
                <w:rFonts w:hint="default"/>
              </w:rPr>
              <w:t>儿童</w:t>
            </w:r>
            <w:r>
              <w:rPr>
                <w:rFonts w:hint="eastAsia"/>
              </w:rPr>
              <w:t>科普读物还有</w:t>
            </w:r>
            <w:r>
              <w:rPr>
                <w:i/>
              </w:rPr>
              <w:t xml:space="preserve"> Leonardo Da Vinci </w:t>
            </w:r>
            <w:r>
              <w:rPr>
                <w:rFonts w:hint="eastAsia"/>
              </w:rPr>
              <w:t>（《达</w:t>
            </w:r>
            <w:r>
              <w:t>•</w:t>
            </w:r>
            <w:r>
              <w:rPr>
                <w:rFonts w:hint="eastAsia"/>
              </w:rPr>
              <w:t>芬奇》）和</w:t>
            </w:r>
            <w:r>
              <w:rPr>
                <w:i/>
              </w:rPr>
              <w:t xml:space="preserve"> Really Remarkable Reptiles</w:t>
            </w:r>
            <w:r>
              <w:rPr>
                <w:rFonts w:hint="eastAsia"/>
              </w:rPr>
              <w:t xml:space="preserve">（《真正杰出的爬行动物》 ）等。该书出版后不久，隶属于人民文学出版社的天天出版社有限公司引进该书版权，并委托笔者完成翻译工作。合同规定的翻译日期是 </w:t>
            </w:r>
            <w:r>
              <w:t xml:space="preserve">2019 </w:t>
            </w:r>
            <w:r>
              <w:rPr>
                <w:rFonts w:hint="eastAsia"/>
              </w:rPr>
              <w:t xml:space="preserve">年 </w:t>
            </w:r>
            <w:r>
              <w:t xml:space="preserve">10 </w:t>
            </w:r>
            <w:r>
              <w:rPr>
                <w:rFonts w:hint="eastAsia"/>
              </w:rPr>
              <w:t xml:space="preserve">月 </w:t>
            </w:r>
            <w:r>
              <w:t xml:space="preserve">1 </w:t>
            </w:r>
            <w:r>
              <w:rPr>
                <w:rFonts w:hint="eastAsia"/>
              </w:rPr>
              <w:t xml:space="preserve">日至 </w:t>
            </w:r>
            <w:r>
              <w:t xml:space="preserve">2019 </w:t>
            </w:r>
            <w:r>
              <w:rPr>
                <w:rFonts w:hint="eastAsia"/>
              </w:rPr>
              <w:t>年</w:t>
            </w:r>
            <w:r>
              <w:t xml:space="preserve">10 </w:t>
            </w:r>
            <w:r>
              <w:rPr>
                <w:rFonts w:hint="eastAsia"/>
              </w:rPr>
              <w:t xml:space="preserve">月 </w:t>
            </w:r>
            <w:r>
              <w:t xml:space="preserve">31 </w:t>
            </w:r>
            <w:r>
              <w:rPr>
                <w:rFonts w:hint="eastAsia"/>
              </w:rPr>
              <w:t xml:space="preserve">日，笔者如期交付稿件。该书原文约 </w:t>
            </w:r>
            <w:r>
              <w:t xml:space="preserve">9000 </w:t>
            </w:r>
            <w:r>
              <w:rPr>
                <w:rFonts w:hint="eastAsia"/>
              </w:rPr>
              <w:t>英文单词，译文约</w:t>
            </w:r>
            <w:r>
              <w:t xml:space="preserve">1,3000 </w:t>
            </w:r>
            <w:r>
              <w:rPr>
                <w:rFonts w:hint="eastAsia"/>
              </w:rPr>
              <w:t xml:space="preserve">字，中文版的《达尔文发现之旅》预计于 </w:t>
            </w:r>
            <w:r>
              <w:t xml:space="preserve">2020 </w:t>
            </w:r>
            <w:r>
              <w:rPr>
                <w:rFonts w:hint="eastAsia"/>
              </w:rPr>
              <w:t xml:space="preserve">年 </w:t>
            </w:r>
            <w:r>
              <w:t xml:space="preserve">8 </w:t>
            </w:r>
            <w:r>
              <w:rPr>
                <w:rFonts w:hint="eastAsia"/>
              </w:rPr>
              <w:t>月出版。</w:t>
            </w:r>
          </w:p>
          <w:p>
            <w:pPr>
              <w:keepNext w:val="0"/>
              <w:keepLines w:val="0"/>
              <w:pageBreakBefore w:val="0"/>
              <w:widowControl/>
              <w:kinsoku/>
              <w:wordWrap/>
              <w:overflowPunct/>
              <w:topLinePunct w:val="0"/>
              <w:autoSpaceDE/>
              <w:autoSpaceDN/>
              <w:bidi w:val="0"/>
              <w:adjustRightInd/>
              <w:snapToGrid/>
              <w:spacing w:before="120" w:after="120" w:line="240" w:lineRule="auto"/>
              <w:ind w:left="0" w:leftChars="0" w:right="0" w:rightChars="0" w:firstLine="420" w:firstLineChars="200"/>
              <w:jc w:val="both"/>
              <w:textAlignment w:val="auto"/>
              <w:outlineLvl w:val="9"/>
              <w:rPr>
                <w:rFonts w:eastAsiaTheme="minorEastAsia"/>
                <w:b/>
                <w:sz w:val="21"/>
                <w:szCs w:val="21"/>
              </w:rPr>
            </w:pPr>
            <w:r>
              <w:rPr>
                <w:rStyle w:val="30"/>
                <w:b/>
              </w:rPr>
              <w:t>2.2</w:t>
            </w:r>
            <w:r>
              <w:rPr>
                <w:rFonts w:ascii="Songti SC Regular" w:hAnsi="Songti SC Regular"/>
                <w:b/>
                <w:sz w:val="21"/>
                <w:szCs w:val="21"/>
              </w:rPr>
              <w:t xml:space="preserve"> </w:t>
            </w:r>
            <w:r>
              <w:rPr>
                <w:rFonts w:hint="eastAsia" w:eastAsia="Songti SC Regular"/>
                <w:b/>
                <w:sz w:val="21"/>
                <w:szCs w:val="21"/>
              </w:rPr>
              <w:t>实践报告简介</w:t>
            </w:r>
          </w:p>
          <w:p>
            <w:pPr>
              <w:ind w:firstLine="420" w:firstLineChars="200"/>
              <w:jc w:val="both"/>
              <w:rPr>
                <w:rFonts w:asciiTheme="majorEastAsia" w:hAnsiTheme="majorEastAsia" w:eastAsiaTheme="majorEastAsia"/>
                <w:b/>
                <w:sz w:val="21"/>
                <w:szCs w:val="21"/>
              </w:rPr>
            </w:pPr>
            <w:r>
              <w:rPr>
                <w:rFonts w:hint="eastAsia" w:asciiTheme="minorEastAsia" w:hAnsiTheme="minorEastAsia" w:eastAsiaTheme="minorEastAsia" w:cstheme="minorEastAsia"/>
                <w:sz w:val="21"/>
                <w:szCs w:val="21"/>
              </w:rPr>
              <w:t>本次翻译实践报告主要分析译前、译中和译后的翻译过程，并借助具体例子说明词汇、句子和篇章翻译过程中的理解、思考和查证过程。第一章介绍翻译项目的来源，研究对象和研究意义；第二章介绍</w:t>
            </w:r>
            <w:r>
              <w:rPr>
                <w:rFonts w:hint="default" w:asciiTheme="minorEastAsia" w:hAnsiTheme="minorEastAsia" w:eastAsiaTheme="minorEastAsia" w:cstheme="minorEastAsia"/>
                <w:sz w:val="21"/>
                <w:szCs w:val="21"/>
              </w:rPr>
              <w:t>整个翻译项目的流程</w:t>
            </w:r>
            <w:r>
              <w:rPr>
                <w:rFonts w:hint="eastAsia" w:asciiTheme="minorEastAsia" w:hAnsiTheme="minorEastAsia" w:eastAsiaTheme="minorEastAsia" w:cstheme="minorEastAsia"/>
                <w:sz w:val="21"/>
                <w:szCs w:val="21"/>
              </w:rPr>
              <w:t>；第三章</w:t>
            </w:r>
            <w:r>
              <w:rPr>
                <w:rFonts w:hint="default" w:asciiTheme="minorEastAsia" w:hAnsiTheme="minorEastAsia" w:eastAsiaTheme="minorEastAsia" w:cstheme="minorEastAsia"/>
                <w:sz w:val="21"/>
                <w:szCs w:val="21"/>
              </w:rPr>
              <w:t>主要基于科普童书科学性、趣味性、文学性和通俗性的特点分析翻译案例，再用相应的理论加以印证</w:t>
            </w:r>
            <w:r>
              <w:rPr>
                <w:rFonts w:hint="eastAsia" w:asciiTheme="minorEastAsia" w:hAnsiTheme="minorEastAsia" w:eastAsiaTheme="minorEastAsia" w:cstheme="minorEastAsia"/>
                <w:sz w:val="21"/>
                <w:szCs w:val="21"/>
              </w:rPr>
              <w:t>；第</w:t>
            </w:r>
            <w:r>
              <w:rPr>
                <w:rFonts w:hint="default" w:asciiTheme="minorEastAsia" w:hAnsiTheme="minorEastAsia" w:eastAsiaTheme="minorEastAsia" w:cstheme="minorEastAsia"/>
                <w:sz w:val="21"/>
                <w:szCs w:val="21"/>
              </w:rPr>
              <w:t>四</w:t>
            </w:r>
            <w:r>
              <w:rPr>
                <w:rFonts w:hint="eastAsia" w:asciiTheme="minorEastAsia" w:hAnsiTheme="minorEastAsia" w:eastAsiaTheme="minorEastAsia" w:cstheme="minorEastAsia"/>
                <w:sz w:val="21"/>
                <w:szCs w:val="21"/>
              </w:rPr>
              <w:t>章阐释本次翻译实践的收获、不足和展望</w:t>
            </w:r>
            <w:r>
              <w:rPr>
                <w:rFonts w:hint="default" w:asciiTheme="minorEastAsia" w:hAnsiTheme="minorEastAsia" w:eastAsiaTheme="minorEastAsia" w:cstheme="minorEastAsia"/>
                <w:sz w:val="21"/>
                <w:szCs w:val="21"/>
              </w:rPr>
              <w:t>；第五章进行总结。</w:t>
            </w:r>
          </w:p>
          <w:p>
            <w:pPr>
              <w:keepNext w:val="0"/>
              <w:keepLines w:val="0"/>
              <w:pageBreakBefore w:val="0"/>
              <w:widowControl/>
              <w:numPr>
                <w:ilvl w:val="0"/>
                <w:numId w:val="1"/>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eastAsia" w:asciiTheme="majorEastAsia" w:hAnsiTheme="majorEastAsia" w:eastAsiaTheme="majorEastAsia"/>
                <w:b/>
                <w:sz w:val="21"/>
                <w:szCs w:val="21"/>
              </w:rPr>
            </w:pPr>
            <w:r>
              <w:rPr>
                <w:rFonts w:hint="eastAsia" w:asciiTheme="majorEastAsia" w:hAnsiTheme="majorEastAsia" w:eastAsiaTheme="majorEastAsia"/>
                <w:b/>
                <w:sz w:val="21"/>
                <w:szCs w:val="21"/>
              </w:rPr>
              <w:t>研究意义</w:t>
            </w:r>
          </w:p>
          <w:p>
            <w:pPr>
              <w:keepNext w:val="0"/>
              <w:keepLines w:val="0"/>
              <w:pageBreakBefore w:val="0"/>
              <w:widowControl/>
              <w:numPr>
                <w:numId w:val="0"/>
              </w:numPr>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sz w:val="21"/>
                <w:szCs w:val="21"/>
                <w:u w:color="000000"/>
              </w:rPr>
            </w:pPr>
            <w:r>
              <w:rPr>
                <w:rFonts w:hint="eastAsia"/>
                <w:sz w:val="21"/>
                <w:szCs w:val="21"/>
                <w:u w:color="000000"/>
              </w:rPr>
              <w:t>本研究对于</w:t>
            </w:r>
            <w:r>
              <w:rPr>
                <w:rFonts w:hint="default"/>
                <w:sz w:val="21"/>
                <w:szCs w:val="21"/>
                <w:u w:color="000000"/>
              </w:rPr>
              <w:t>儿童</w:t>
            </w:r>
            <w:r>
              <w:rPr>
                <w:rFonts w:hint="eastAsia"/>
                <w:sz w:val="21"/>
                <w:szCs w:val="21"/>
                <w:u w:color="000000"/>
              </w:rPr>
              <w:t>科普读物翻译具有一定的理论和实践价值。</w:t>
            </w:r>
          </w:p>
          <w:p>
            <w:pPr>
              <w:keepNext w:val="0"/>
              <w:keepLines w:val="0"/>
              <w:pageBreakBefore w:val="0"/>
              <w:widowControl/>
              <w:numPr>
                <w:numId w:val="0"/>
              </w:numPr>
              <w:kinsoku/>
              <w:wordWrap/>
              <w:overflowPunct/>
              <w:topLinePunct w:val="0"/>
              <w:autoSpaceDE/>
              <w:autoSpaceDN/>
              <w:bidi w:val="0"/>
              <w:adjustRightInd/>
              <w:snapToGrid/>
              <w:spacing w:before="120" w:after="120" w:line="240" w:lineRule="auto"/>
              <w:ind w:left="0" w:leftChars="0" w:right="0" w:rightChars="0" w:firstLine="420" w:firstLineChars="200"/>
              <w:jc w:val="left"/>
              <w:textAlignment w:val="auto"/>
              <w:outlineLvl w:val="9"/>
              <w:rPr>
                <w:b/>
                <w:sz w:val="21"/>
                <w:szCs w:val="21"/>
                <w:u w:color="000000"/>
              </w:rPr>
            </w:pPr>
            <w:r>
              <w:rPr>
                <w:rStyle w:val="30"/>
                <w:rFonts w:hint="eastAsia"/>
                <w:b/>
              </w:rPr>
              <w:t>3.1</w:t>
            </w:r>
            <w:r>
              <w:rPr>
                <w:rFonts w:hint="eastAsia"/>
                <w:b/>
                <w:sz w:val="21"/>
                <w:szCs w:val="21"/>
                <w:u w:color="000000"/>
              </w:rPr>
              <w:t>理论意义</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sz w:val="21"/>
                <w:szCs w:val="21"/>
                <w:u w:color="000000"/>
              </w:rPr>
            </w:pPr>
            <w:r>
              <w:rPr>
                <w:rFonts w:hint="eastAsia"/>
                <w:sz w:val="21"/>
                <w:szCs w:val="21"/>
                <w:u w:color="000000"/>
              </w:rPr>
              <w:t>在翻译过程中，</w:t>
            </w:r>
            <w:r>
              <w:rPr>
                <w:rFonts w:hint="default"/>
                <w:sz w:val="21"/>
                <w:szCs w:val="21"/>
                <w:u w:color="000000"/>
              </w:rPr>
              <w:t>从“科学性”、“通俗性”、“趣味性”和“文学性”四方面分析翻译案例，总结问题的解决方案，并用</w:t>
            </w:r>
            <w:r>
              <w:rPr>
                <w:rFonts w:hint="eastAsia"/>
                <w:sz w:val="21"/>
                <w:szCs w:val="21"/>
                <w:u w:color="000000"/>
              </w:rPr>
              <w:t xml:space="preserve">尤金 </w:t>
            </w:r>
            <w:r>
              <w:rPr>
                <w:sz w:val="21"/>
                <w:szCs w:val="21"/>
                <w:u w:color="000000"/>
              </w:rPr>
              <w:t xml:space="preserve">• </w:t>
            </w:r>
            <w:r>
              <w:rPr>
                <w:rFonts w:hint="eastAsia"/>
                <w:sz w:val="21"/>
                <w:szCs w:val="21"/>
                <w:u w:color="000000"/>
              </w:rPr>
              <w:t>奈达的功能对等理论</w:t>
            </w:r>
            <w:r>
              <w:rPr>
                <w:rFonts w:hint="default"/>
                <w:sz w:val="21"/>
                <w:szCs w:val="21"/>
                <w:u w:color="000000"/>
              </w:rPr>
              <w:t>衡量译文质量的高低，进一步研究科普童书的翻译</w:t>
            </w:r>
            <w:r>
              <w:rPr>
                <w:rFonts w:hint="eastAsia"/>
                <w:sz w:val="21"/>
                <w:szCs w:val="21"/>
                <w:u w:color="000000"/>
              </w:rPr>
              <w:t>理论</w:t>
            </w:r>
            <w:r>
              <w:rPr>
                <w:rFonts w:hint="default"/>
                <w:sz w:val="21"/>
                <w:szCs w:val="21"/>
                <w:u w:color="000000"/>
              </w:rPr>
              <w:t>和策略</w:t>
            </w:r>
            <w:r>
              <w:rPr>
                <w:rFonts w:hint="eastAsia"/>
                <w:sz w:val="21"/>
                <w:szCs w:val="21"/>
                <w:u w:color="000000"/>
              </w:rPr>
              <w:t>，这不仅能指导自己今后的翻译工作，也能为其他翻译同仁提供借鉴。</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480" w:leftChars="0" w:right="0" w:rightChars="0" w:firstLine="0" w:firstLineChars="0"/>
              <w:jc w:val="both"/>
              <w:textAlignment w:val="auto"/>
              <w:outlineLvl w:val="9"/>
              <w:rPr>
                <w:b/>
                <w:sz w:val="21"/>
                <w:szCs w:val="21"/>
                <w:u w:color="000000"/>
              </w:rPr>
            </w:pPr>
            <w:r>
              <w:rPr>
                <w:rStyle w:val="30"/>
                <w:rFonts w:hint="eastAsia"/>
                <w:b/>
              </w:rPr>
              <w:t>3.2</w:t>
            </w:r>
            <w:r>
              <w:rPr>
                <w:rFonts w:hint="eastAsia"/>
                <w:b/>
                <w:sz w:val="21"/>
                <w:szCs w:val="21"/>
                <w:u w:color="000000"/>
              </w:rPr>
              <w:t>实践意义</w:t>
            </w:r>
          </w:p>
          <w:p>
            <w:pPr>
              <w:rPr>
                <w:rFonts w:hint="eastAsia"/>
                <w:sz w:val="21"/>
                <w:szCs w:val="21"/>
                <w:u w:color="000000"/>
              </w:rPr>
            </w:pPr>
            <w:r>
              <w:rPr>
                <w:rFonts w:hint="default"/>
                <w:sz w:val="21"/>
                <w:szCs w:val="21"/>
                <w:u w:color="000000"/>
              </w:rPr>
              <w:t>科普童书</w:t>
            </w:r>
            <w:r>
              <w:rPr>
                <w:rFonts w:hint="eastAsia"/>
                <w:sz w:val="21"/>
                <w:szCs w:val="21"/>
                <w:u w:color="000000"/>
              </w:rPr>
              <w:t>的翻译活动不仅有助于</w:t>
            </w:r>
            <w:r>
              <w:rPr>
                <w:rFonts w:hint="default"/>
                <w:sz w:val="21"/>
                <w:szCs w:val="21"/>
                <w:u w:color="000000"/>
              </w:rPr>
              <w:t>传播知识</w:t>
            </w:r>
            <w:r>
              <w:rPr>
                <w:rFonts w:hint="eastAsia"/>
                <w:sz w:val="21"/>
                <w:szCs w:val="21"/>
                <w:u w:color="000000"/>
              </w:rPr>
              <w:t>，还能提高我国</w:t>
            </w:r>
            <w:r>
              <w:rPr>
                <w:rFonts w:hint="default"/>
                <w:sz w:val="21"/>
                <w:szCs w:val="21"/>
                <w:u w:color="000000"/>
              </w:rPr>
              <w:t>科普童书</w:t>
            </w:r>
            <w:r>
              <w:rPr>
                <w:rFonts w:hint="eastAsia"/>
                <w:sz w:val="21"/>
                <w:szCs w:val="21"/>
                <w:u w:color="000000"/>
              </w:rPr>
              <w:t>作品的创作水平。此外，做好</w:t>
            </w:r>
            <w:r>
              <w:rPr>
                <w:rFonts w:hint="default"/>
                <w:sz w:val="21"/>
                <w:szCs w:val="21"/>
                <w:u w:color="000000"/>
              </w:rPr>
              <w:t>科普童书的</w:t>
            </w:r>
            <w:r>
              <w:rPr>
                <w:rFonts w:hint="eastAsia"/>
                <w:sz w:val="21"/>
                <w:szCs w:val="21"/>
                <w:u w:color="000000"/>
              </w:rPr>
              <w:t>翻译研究，提高</w:t>
            </w:r>
            <w:r>
              <w:rPr>
                <w:rFonts w:hint="default"/>
                <w:sz w:val="21"/>
                <w:szCs w:val="21"/>
                <w:u w:color="000000"/>
              </w:rPr>
              <w:t>科普童书</w:t>
            </w:r>
            <w:r>
              <w:rPr>
                <w:rFonts w:hint="eastAsia"/>
                <w:sz w:val="21"/>
                <w:szCs w:val="21"/>
                <w:u w:color="000000"/>
              </w:rPr>
              <w:t>的翻译质量，能让更多优秀的国外</w:t>
            </w:r>
            <w:r>
              <w:rPr>
                <w:rFonts w:hint="default"/>
                <w:sz w:val="21"/>
                <w:szCs w:val="21"/>
                <w:u w:color="000000"/>
              </w:rPr>
              <w:t>科普童书</w:t>
            </w:r>
            <w:r>
              <w:rPr>
                <w:rFonts w:hint="eastAsia"/>
                <w:sz w:val="21"/>
                <w:szCs w:val="21"/>
                <w:u w:color="000000"/>
              </w:rPr>
              <w:t>走进</w:t>
            </w:r>
            <w:r>
              <w:rPr>
                <w:rFonts w:hint="default"/>
                <w:sz w:val="21"/>
                <w:szCs w:val="21"/>
                <w:u w:color="000000"/>
              </w:rPr>
              <w:t>儿童</w:t>
            </w:r>
            <w:r>
              <w:rPr>
                <w:rFonts w:hint="eastAsia"/>
                <w:sz w:val="21"/>
                <w:szCs w:val="21"/>
                <w:u w:color="000000"/>
              </w:rPr>
              <w:t>的视野，促进国际文化交流。</w:t>
            </w:r>
          </w:p>
          <w:p>
            <w:pPr>
              <w:rPr>
                <w:rFonts w:hint="eastAsia"/>
                <w:sz w:val="21"/>
                <w:szCs w:val="21"/>
                <w:u w:color="00000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rPr>
          <w:gridBefore w:val="1"/>
          <w:wBefore w:w="103" w:type="dxa"/>
          <w:trHeight w:val="13546" w:hRule="atLeast"/>
          <w:jc w:val="center"/>
        </w:trPr>
        <w:tc>
          <w:tcPr>
            <w:tcW w:w="9589" w:type="dxa"/>
            <w:gridSpan w:val="5"/>
            <w:tcBorders>
              <w:top w:val="single" w:color="auto" w:sz="12" w:space="0"/>
              <w:bottom w:val="single" w:color="auto" w:sz="12" w:space="0"/>
            </w:tcBorders>
          </w:tcPr>
          <w:p>
            <w:pPr>
              <w:numPr>
                <w:ilvl w:val="0"/>
                <w:numId w:val="2"/>
              </w:numPr>
              <w:rPr>
                <w:rFonts w:asciiTheme="majorEastAsia" w:hAnsiTheme="majorEastAsia" w:eastAsiaTheme="majorEastAsia"/>
                <w:b/>
                <w:sz w:val="21"/>
                <w:szCs w:val="21"/>
              </w:rPr>
            </w:pPr>
            <w:r>
              <w:rPr>
                <w:rFonts w:hint="eastAsia"/>
                <w:b/>
                <w:sz w:val="21"/>
                <w:szCs w:val="21"/>
              </w:rPr>
              <w:t>研究内容</w:t>
            </w:r>
          </w:p>
          <w:p>
            <w:pPr>
              <w:keepNext w:val="0"/>
              <w:keepLines w:val="0"/>
              <w:pageBreakBefore w:val="0"/>
              <w:widowControl/>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asciiTheme="majorEastAsia" w:hAnsiTheme="majorEastAsia" w:eastAsiaTheme="majorEastAsia"/>
                <w:b/>
                <w:sz w:val="21"/>
                <w:szCs w:val="21"/>
              </w:rPr>
            </w:pPr>
            <w:r>
              <w:rPr>
                <w:rStyle w:val="37"/>
                <w:rFonts w:hint="eastAsia"/>
              </w:rPr>
              <w:t>1.</w:t>
            </w:r>
            <w:r>
              <w:rPr>
                <w:rFonts w:hint="eastAsia" w:asciiTheme="majorEastAsia" w:hAnsiTheme="majorEastAsia" w:eastAsiaTheme="majorEastAsia"/>
                <w:b/>
                <w:sz w:val="21"/>
                <w:szCs w:val="21"/>
              </w:rPr>
              <w:t>前期工作描述</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sz w:val="21"/>
                <w:szCs w:val="21"/>
                <w:u w:color="000000"/>
                <w:lang w:val="zh-TW" w:eastAsia="zh-TW"/>
              </w:rPr>
            </w:pPr>
            <w:r>
              <w:rPr>
                <w:rFonts w:hint="eastAsia" w:asciiTheme="minorEastAsia" w:hAnsiTheme="minorEastAsia" w:eastAsiaTheme="minorEastAsia"/>
                <w:sz w:val="21"/>
                <w:szCs w:val="21"/>
                <w:u w:color="000000"/>
              </w:rPr>
              <w:t xml:space="preserve">笔者于 </w:t>
            </w:r>
            <w:r>
              <w:rPr>
                <w:rStyle w:val="30"/>
              </w:rPr>
              <w:t>2019</w:t>
            </w:r>
            <w:r>
              <w:rPr>
                <w:rFonts w:hint="eastAsia" w:asciiTheme="minorEastAsia" w:hAnsiTheme="minorEastAsia" w:eastAsiaTheme="minorEastAsia"/>
                <w:sz w:val="21"/>
                <w:szCs w:val="21"/>
                <w:u w:color="000000"/>
              </w:rPr>
              <w:t>年</w:t>
            </w:r>
            <w:r>
              <w:rPr>
                <w:rStyle w:val="30"/>
              </w:rPr>
              <w:t>9</w:t>
            </w:r>
            <w:r>
              <w:rPr>
                <w:rFonts w:hint="eastAsia" w:asciiTheme="minorEastAsia" w:hAnsiTheme="minorEastAsia" w:eastAsiaTheme="minorEastAsia"/>
                <w:sz w:val="21"/>
                <w:szCs w:val="21"/>
                <w:u w:color="000000"/>
              </w:rPr>
              <w:t>月末接到翻译任务，并于天天出版社有限公司</w:t>
            </w:r>
            <w:r>
              <w:rPr>
                <w:rFonts w:hint="eastAsia" w:asciiTheme="minorEastAsia" w:hAnsiTheme="minorEastAsia" w:eastAsiaTheme="minorEastAsia"/>
                <w:sz w:val="21"/>
                <w:szCs w:val="21"/>
                <w:u w:color="000000"/>
                <w:lang w:val="zh-TW" w:eastAsia="zh-TW"/>
              </w:rPr>
              <w:t>签订</w:t>
            </w:r>
            <w:r>
              <w:rPr>
                <w:rFonts w:hint="eastAsia" w:asciiTheme="minorEastAsia" w:hAnsiTheme="minorEastAsia" w:eastAsiaTheme="minorEastAsia"/>
                <w:sz w:val="21"/>
                <w:szCs w:val="21"/>
                <w:u w:color="000000"/>
              </w:rPr>
              <w:t>翻译</w:t>
            </w:r>
            <w:r>
              <w:rPr>
                <w:rFonts w:hint="eastAsia" w:asciiTheme="minorEastAsia" w:hAnsiTheme="minorEastAsia" w:eastAsiaTheme="minorEastAsia"/>
                <w:sz w:val="21"/>
                <w:szCs w:val="21"/>
                <w:u w:color="000000"/>
                <w:lang w:val="zh-TW" w:eastAsia="zh-TW"/>
              </w:rPr>
              <w:t>合同</w:t>
            </w:r>
            <w:r>
              <w:rPr>
                <w:rFonts w:hint="eastAsia" w:asciiTheme="minorEastAsia" w:hAnsiTheme="minorEastAsia" w:eastAsiaTheme="minorEastAsia"/>
                <w:sz w:val="21"/>
                <w:szCs w:val="21"/>
                <w:u w:color="000000"/>
              </w:rPr>
              <w:t>，按照合同规定，笔者从</w:t>
            </w:r>
            <w:r>
              <w:rPr>
                <w:rStyle w:val="30"/>
              </w:rPr>
              <w:t>2019</w:t>
            </w:r>
            <w:r>
              <w:rPr>
                <w:rFonts w:hint="eastAsia" w:asciiTheme="minorEastAsia" w:hAnsiTheme="minorEastAsia" w:eastAsiaTheme="minorEastAsia"/>
                <w:sz w:val="21"/>
                <w:szCs w:val="21"/>
                <w:u w:color="000000"/>
              </w:rPr>
              <w:t>年</w:t>
            </w:r>
            <w:r>
              <w:rPr>
                <w:rStyle w:val="30"/>
              </w:rPr>
              <w:t>10</w:t>
            </w:r>
            <w:r>
              <w:rPr>
                <w:rFonts w:hint="eastAsia" w:asciiTheme="minorEastAsia" w:hAnsiTheme="minorEastAsia" w:eastAsiaTheme="minorEastAsia"/>
                <w:sz w:val="21"/>
                <w:szCs w:val="21"/>
                <w:u w:color="000000"/>
              </w:rPr>
              <w:t>月</w:t>
            </w:r>
            <w:r>
              <w:rPr>
                <w:rStyle w:val="30"/>
              </w:rPr>
              <w:t>1</w:t>
            </w:r>
            <w:r>
              <w:rPr>
                <w:rFonts w:hint="eastAsia" w:asciiTheme="minorEastAsia" w:hAnsiTheme="minorEastAsia" w:eastAsiaTheme="minorEastAsia"/>
                <w:sz w:val="21"/>
                <w:szCs w:val="21"/>
                <w:u w:color="000000"/>
              </w:rPr>
              <w:t>日开始翻译，经过笔者自身一审、导师二审和笔者三审后于</w:t>
            </w:r>
            <w:r>
              <w:rPr>
                <w:rStyle w:val="30"/>
              </w:rPr>
              <w:t>2019</w:t>
            </w:r>
            <w:r>
              <w:rPr>
                <w:rFonts w:hint="eastAsia" w:asciiTheme="minorEastAsia" w:hAnsiTheme="minorEastAsia" w:eastAsiaTheme="minorEastAsia"/>
                <w:sz w:val="21"/>
                <w:szCs w:val="21"/>
                <w:u w:color="000000"/>
              </w:rPr>
              <w:t>年</w:t>
            </w:r>
            <w:r>
              <w:rPr>
                <w:rStyle w:val="30"/>
              </w:rPr>
              <w:t>10</w:t>
            </w:r>
            <w:r>
              <w:rPr>
                <w:rFonts w:hint="eastAsia" w:asciiTheme="minorEastAsia" w:hAnsiTheme="minorEastAsia" w:eastAsiaTheme="minorEastAsia"/>
                <w:sz w:val="21"/>
                <w:szCs w:val="21"/>
                <w:u w:color="000000"/>
              </w:rPr>
              <w:t>月</w:t>
            </w:r>
            <w:r>
              <w:rPr>
                <w:rStyle w:val="30"/>
              </w:rPr>
              <w:t>31</w:t>
            </w:r>
            <w:r>
              <w:rPr>
                <w:rFonts w:hint="eastAsia" w:asciiTheme="minorEastAsia" w:hAnsiTheme="minorEastAsia" w:eastAsiaTheme="minorEastAsia"/>
                <w:sz w:val="21"/>
                <w:szCs w:val="21"/>
                <w:u w:color="000000"/>
              </w:rPr>
              <w:t>日提交译文终稿。目前已经收集了</w:t>
            </w:r>
            <w:r>
              <w:rPr>
                <w:rFonts w:hint="eastAsia" w:asciiTheme="minorEastAsia" w:hAnsiTheme="minorEastAsia" w:eastAsiaTheme="minorEastAsia"/>
                <w:sz w:val="21"/>
                <w:szCs w:val="21"/>
                <w:u w:color="000000"/>
                <w:lang w:val="zh-TW" w:eastAsia="zh-TW"/>
              </w:rPr>
              <w:t>导师</w:t>
            </w:r>
            <w:r>
              <w:rPr>
                <w:rFonts w:hint="eastAsia" w:asciiTheme="minorEastAsia" w:hAnsiTheme="minorEastAsia" w:eastAsiaTheme="minorEastAsia"/>
                <w:sz w:val="21"/>
                <w:szCs w:val="21"/>
                <w:u w:color="000000"/>
              </w:rPr>
              <w:t>对于译文质量</w:t>
            </w:r>
            <w:r>
              <w:rPr>
                <w:rFonts w:hint="eastAsia" w:asciiTheme="minorEastAsia" w:hAnsiTheme="minorEastAsia" w:eastAsiaTheme="minorEastAsia"/>
                <w:sz w:val="21"/>
                <w:szCs w:val="21"/>
                <w:u w:color="000000"/>
                <w:lang w:val="zh-TW" w:eastAsia="zh-TW"/>
              </w:rPr>
              <w:t>的反馈，</w:t>
            </w:r>
            <w:r>
              <w:rPr>
                <w:rFonts w:hint="eastAsia" w:asciiTheme="minorEastAsia" w:hAnsiTheme="minorEastAsia" w:eastAsiaTheme="minorEastAsia"/>
                <w:sz w:val="21"/>
                <w:szCs w:val="21"/>
                <w:u w:color="000000"/>
              </w:rPr>
              <w:t>待该书出版后，笔者结合出版译文评估此次翻译实践的译文质量</w:t>
            </w:r>
            <w:r>
              <w:rPr>
                <w:rFonts w:hint="eastAsia" w:asciiTheme="minorEastAsia" w:hAnsiTheme="minorEastAsia" w:eastAsiaTheme="minorEastAsia"/>
                <w:sz w:val="21"/>
                <w:szCs w:val="21"/>
                <w:u w:color="000000"/>
                <w:lang w:val="zh-TW" w:eastAsia="zh-TW"/>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cs="Songti SC Regular" w:asciiTheme="minorEastAsia" w:hAnsiTheme="minorEastAsia" w:eastAsiaTheme="minorEastAsia"/>
                <w:sz w:val="21"/>
                <w:szCs w:val="21"/>
                <w:u w:color="000000"/>
                <w:lang w:val="zh-TW" w:eastAsia="zh-TW"/>
              </w:rPr>
            </w:pPr>
            <w:r>
              <w:rPr>
                <w:rFonts w:hint="eastAsia" w:asciiTheme="minorEastAsia" w:hAnsiTheme="minorEastAsia" w:eastAsiaTheme="minorEastAsia"/>
                <w:sz w:val="21"/>
                <w:szCs w:val="21"/>
                <w:u w:color="000000"/>
              </w:rPr>
              <w:t>此外，为了更好的完成本次翻译任务，笔者查询了大量达尔文的生平介绍和科学成就，并细致了解</w:t>
            </w:r>
            <w:r>
              <w:rPr>
                <w:rFonts w:asciiTheme="minorEastAsia" w:hAnsiTheme="minorEastAsia" w:eastAsiaTheme="minorEastAsia"/>
                <w:sz w:val="21"/>
                <w:szCs w:val="21"/>
                <w:u w:color="000000"/>
              </w:rPr>
              <w:t>“</w:t>
            </w:r>
            <w:r>
              <w:rPr>
                <w:rFonts w:hint="eastAsia" w:asciiTheme="minorEastAsia" w:hAnsiTheme="minorEastAsia" w:eastAsiaTheme="minorEastAsia"/>
                <w:sz w:val="21"/>
                <w:szCs w:val="21"/>
                <w:u w:color="000000"/>
              </w:rPr>
              <w:t>贝格尔号</w:t>
            </w:r>
            <w:r>
              <w:rPr>
                <w:rFonts w:asciiTheme="minorEastAsia" w:hAnsiTheme="minorEastAsia" w:eastAsiaTheme="minorEastAsia"/>
                <w:sz w:val="21"/>
                <w:szCs w:val="21"/>
                <w:u w:color="000000"/>
              </w:rPr>
              <w:t>”</w:t>
            </w:r>
            <w:r>
              <w:rPr>
                <w:rFonts w:hint="eastAsia" w:asciiTheme="minorEastAsia" w:hAnsiTheme="minorEastAsia" w:eastAsiaTheme="minorEastAsia"/>
                <w:sz w:val="21"/>
                <w:szCs w:val="21"/>
                <w:u w:color="000000"/>
              </w:rPr>
              <w:t>的航行历程。针对该书中涉及大量动、植物等专有名词的翻译，笔者先利用必应词典查询汉译，然后分别百度百科中查询该名词的具体含义，再对比百度图片和必应网站</w:t>
            </w:r>
            <w:r>
              <w:rPr>
                <w:rFonts w:asciiTheme="minorEastAsia" w:hAnsiTheme="minorEastAsia" w:eastAsiaTheme="minorEastAsia"/>
                <w:sz w:val="21"/>
                <w:szCs w:val="21"/>
                <w:u w:color="000000"/>
              </w:rPr>
              <w:t>中的</w:t>
            </w:r>
            <w:r>
              <w:rPr>
                <w:rFonts w:hint="eastAsia" w:asciiTheme="minorEastAsia" w:hAnsiTheme="minorEastAsia" w:eastAsiaTheme="minorEastAsia"/>
                <w:sz w:val="21"/>
                <w:szCs w:val="21"/>
                <w:u w:color="000000"/>
              </w:rPr>
              <w:t>图片来确认中英文描述的是否同一种生物。在译文风格的处理上，笔者先阅读了国内一些优秀的</w:t>
            </w:r>
            <w:r>
              <w:rPr>
                <w:rFonts w:hint="default" w:asciiTheme="minorEastAsia" w:hAnsiTheme="minorEastAsia" w:eastAsiaTheme="minorEastAsia"/>
                <w:sz w:val="21"/>
                <w:szCs w:val="21"/>
                <w:u w:color="000000"/>
              </w:rPr>
              <w:t>儿童传记类和科普类图书</w:t>
            </w:r>
            <w:r>
              <w:rPr>
                <w:rFonts w:hint="eastAsia" w:asciiTheme="minorEastAsia" w:hAnsiTheme="minorEastAsia" w:eastAsiaTheme="minorEastAsia"/>
                <w:sz w:val="21"/>
                <w:szCs w:val="21"/>
                <w:u w:color="000000"/>
              </w:rPr>
              <w:t>，如</w:t>
            </w:r>
            <w:r>
              <w:rPr>
                <w:rFonts w:hint="default" w:asciiTheme="minorEastAsia" w:hAnsiTheme="minorEastAsia" w:eastAsiaTheme="minorEastAsia"/>
                <w:sz w:val="21"/>
                <w:szCs w:val="21"/>
                <w:u w:color="000000"/>
              </w:rPr>
              <w:t>《世界大人物传记》、</w:t>
            </w:r>
            <w:r>
              <w:rPr>
                <w:rFonts w:hint="eastAsia" w:asciiTheme="minorEastAsia" w:hAnsiTheme="minorEastAsia" w:eastAsiaTheme="minorEastAsia"/>
                <w:sz w:val="21"/>
                <w:szCs w:val="21"/>
                <w:u w:color="000000"/>
              </w:rPr>
              <w:t>《十万个为什么》和《</w:t>
            </w:r>
            <w:r>
              <w:rPr>
                <w:rFonts w:hint="default" w:asciiTheme="minorEastAsia" w:hAnsiTheme="minorEastAsia" w:eastAsiaTheme="minorEastAsia"/>
                <w:sz w:val="21"/>
                <w:szCs w:val="21"/>
                <w:u w:color="000000"/>
              </w:rPr>
              <w:t>儿童</w:t>
            </w:r>
            <w:r>
              <w:rPr>
                <w:rFonts w:hint="eastAsia" w:asciiTheme="minorEastAsia" w:hAnsiTheme="minorEastAsia" w:eastAsiaTheme="minorEastAsia"/>
                <w:sz w:val="21"/>
                <w:szCs w:val="21"/>
                <w:u w:color="000000"/>
              </w:rPr>
              <w:t>百科启蒙书》等系列读物，真实体会</w:t>
            </w:r>
            <w:r>
              <w:rPr>
                <w:rFonts w:hint="default" w:asciiTheme="minorEastAsia" w:hAnsiTheme="minorEastAsia" w:eastAsiaTheme="minorEastAsia"/>
                <w:sz w:val="21"/>
                <w:szCs w:val="21"/>
                <w:u w:color="000000"/>
              </w:rPr>
              <w:t>儿童传记体</w:t>
            </w:r>
            <w:r>
              <w:rPr>
                <w:rFonts w:hint="eastAsia" w:asciiTheme="minorEastAsia" w:hAnsiTheme="minorEastAsia" w:eastAsiaTheme="minorEastAsia"/>
                <w:sz w:val="21"/>
                <w:szCs w:val="21"/>
                <w:u w:color="000000"/>
              </w:rPr>
              <w:t>科普</w:t>
            </w:r>
            <w:r>
              <w:rPr>
                <w:rFonts w:hint="default" w:asciiTheme="minorEastAsia" w:hAnsiTheme="minorEastAsia" w:eastAsiaTheme="minorEastAsia"/>
                <w:sz w:val="21"/>
                <w:szCs w:val="21"/>
                <w:u w:color="000000"/>
              </w:rPr>
              <w:t>图书的</w:t>
            </w:r>
            <w:r>
              <w:rPr>
                <w:rFonts w:hint="eastAsia" w:asciiTheme="minorEastAsia" w:hAnsiTheme="minorEastAsia" w:eastAsiaTheme="minorEastAsia"/>
                <w:sz w:val="21"/>
                <w:szCs w:val="21"/>
                <w:u w:color="000000"/>
              </w:rPr>
              <w:t>语言特点</w:t>
            </w:r>
            <w:r>
              <w:rPr>
                <w:rFonts w:hint="default" w:asciiTheme="minorEastAsia" w:hAnsiTheme="minorEastAsia" w:eastAsiaTheme="minorEastAsia"/>
                <w:sz w:val="21"/>
                <w:szCs w:val="21"/>
                <w:u w:color="000000"/>
              </w:rPr>
              <w:t>，并</w:t>
            </w:r>
            <w:r>
              <w:rPr>
                <w:rFonts w:hint="eastAsia" w:asciiTheme="minorEastAsia" w:hAnsiTheme="minorEastAsia" w:eastAsiaTheme="minorEastAsia"/>
                <w:sz w:val="21"/>
                <w:szCs w:val="21"/>
                <w:u w:color="000000"/>
              </w:rPr>
              <w:t>参考该书作者同系列书籍《达芬奇》的中译本，学习其他译者的翻译技巧。</w:t>
            </w:r>
          </w:p>
          <w:p>
            <w:pPr>
              <w:keepNext w:val="0"/>
              <w:keepLines w:val="0"/>
              <w:pageBreakBefore w:val="0"/>
              <w:widowControl/>
              <w:kinsoku/>
              <w:wordWrap/>
              <w:overflowPunct/>
              <w:topLinePunct w:val="0"/>
              <w:autoSpaceDE/>
              <w:autoSpaceDN/>
              <w:bidi w:val="0"/>
              <w:adjustRightInd/>
              <w:snapToGrid/>
              <w:spacing w:before="120" w:after="120" w:line="240" w:lineRule="auto"/>
              <w:ind w:left="0" w:leftChars="0" w:right="0" w:rightChars="0" w:firstLine="480" w:firstLineChars="0"/>
              <w:jc w:val="both"/>
              <w:textAlignment w:val="auto"/>
              <w:outlineLvl w:val="9"/>
              <w:rPr>
                <w:rFonts w:ascii="Songti SC Regular" w:hAnsi="Songti SC Regular" w:eastAsia="Songti SC Regular" w:cs="Songti SC Regular"/>
                <w:b/>
                <w:sz w:val="21"/>
                <w:szCs w:val="21"/>
                <w:u w:color="000000"/>
                <w:lang w:val="zh-TW" w:eastAsia="zh-TW"/>
              </w:rPr>
            </w:pPr>
            <w:r>
              <w:rPr>
                <w:rFonts w:hint="eastAsia" w:ascii="Arial Unicode MS" w:hAnsi="Arial Unicode MS" w:eastAsia="Songti SC Regular"/>
                <w:b/>
                <w:sz w:val="21"/>
                <w:szCs w:val="21"/>
                <w:u w:color="000000"/>
              </w:rPr>
              <w:t>翻译案例：</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asciiTheme="minorEastAsia" w:hAnsiTheme="minorEastAsia" w:eastAsiaTheme="minorEastAsia"/>
                <w:sz w:val="21"/>
                <w:szCs w:val="21"/>
                <w:u w:color="000000"/>
                <w:lang w:val="zh-TW" w:eastAsia="zh-TW"/>
              </w:rPr>
            </w:pPr>
            <w:r>
              <w:rPr>
                <w:rStyle w:val="30"/>
              </w:rPr>
              <w:t>1.</w:t>
            </w:r>
            <w:r>
              <w:rPr>
                <w:rFonts w:asciiTheme="minorEastAsia" w:hAnsiTheme="minorEastAsia" w:eastAsiaTheme="minorEastAsia"/>
                <w:sz w:val="21"/>
                <w:szCs w:val="21"/>
                <w:u w:color="000000"/>
              </w:rPr>
              <w:t>“</w:t>
            </w:r>
            <w:r>
              <w:rPr>
                <w:rFonts w:ascii="Times New Roman" w:hAnsi="Times New Roman" w:cs="Times New Roman" w:eastAsiaTheme="minorEastAsia"/>
                <w:sz w:val="21"/>
                <w:szCs w:val="21"/>
                <w:u w:color="000000"/>
                <w:lang w:val="zh-TW" w:eastAsia="zh-TW"/>
              </w:rPr>
              <w:t>H.M.S. Beagle</w:t>
            </w:r>
            <w:r>
              <w:rPr>
                <w:rFonts w:asciiTheme="minorEastAsia" w:hAnsiTheme="minorEastAsia" w:eastAsiaTheme="minorEastAsia"/>
                <w:sz w:val="21"/>
                <w:szCs w:val="21"/>
                <w:u w:color="000000"/>
              </w:rPr>
              <w:t xml:space="preserve"> ”</w:t>
            </w:r>
            <w:r>
              <w:rPr>
                <w:rFonts w:hint="eastAsia" w:asciiTheme="minorEastAsia" w:hAnsiTheme="minorEastAsia" w:eastAsiaTheme="minorEastAsia"/>
                <w:sz w:val="21"/>
                <w:szCs w:val="21"/>
                <w:u w:color="000000"/>
              </w:rPr>
              <w:t>的翻译：笔者在直译版本</w:t>
            </w:r>
            <w:r>
              <w:rPr>
                <w:rFonts w:asciiTheme="minorEastAsia" w:hAnsiTheme="minorEastAsia" w:eastAsiaTheme="minorEastAsia"/>
                <w:sz w:val="21"/>
                <w:szCs w:val="21"/>
                <w:u w:color="000000"/>
              </w:rPr>
              <w:t>“</w:t>
            </w:r>
            <w:r>
              <w:rPr>
                <w:rFonts w:hint="eastAsia" w:asciiTheme="minorEastAsia" w:hAnsiTheme="minorEastAsia" w:eastAsiaTheme="minorEastAsia"/>
                <w:sz w:val="21"/>
                <w:szCs w:val="21"/>
                <w:u w:color="000000"/>
              </w:rPr>
              <w:t>英国皇家军舰小猎犬号</w:t>
            </w:r>
            <w:r>
              <w:rPr>
                <w:rFonts w:asciiTheme="minorEastAsia" w:hAnsiTheme="minorEastAsia" w:eastAsiaTheme="minorEastAsia"/>
                <w:sz w:val="21"/>
                <w:szCs w:val="21"/>
                <w:u w:color="000000"/>
              </w:rPr>
              <w:t>”</w:t>
            </w:r>
            <w:r>
              <w:rPr>
                <w:rFonts w:hint="eastAsia" w:asciiTheme="minorEastAsia" w:hAnsiTheme="minorEastAsia" w:eastAsiaTheme="minorEastAsia"/>
                <w:sz w:val="21"/>
                <w:szCs w:val="21"/>
                <w:u w:color="000000"/>
              </w:rPr>
              <w:t>和音译版本</w:t>
            </w:r>
            <w:r>
              <w:rPr>
                <w:rFonts w:asciiTheme="minorEastAsia" w:hAnsiTheme="minorEastAsia" w:eastAsiaTheme="minorEastAsia"/>
                <w:sz w:val="21"/>
                <w:szCs w:val="21"/>
                <w:u w:color="000000"/>
              </w:rPr>
              <w:t>“</w:t>
            </w:r>
            <w:r>
              <w:rPr>
                <w:rFonts w:hint="eastAsia" w:asciiTheme="minorEastAsia" w:hAnsiTheme="minorEastAsia" w:eastAsiaTheme="minorEastAsia"/>
                <w:sz w:val="21"/>
                <w:szCs w:val="21"/>
                <w:u w:color="000000"/>
              </w:rPr>
              <w:t>英国皇家军舰贝格尔号</w:t>
            </w:r>
            <w:r>
              <w:rPr>
                <w:rFonts w:asciiTheme="minorEastAsia" w:hAnsiTheme="minorEastAsia" w:eastAsiaTheme="minorEastAsia"/>
                <w:sz w:val="21"/>
                <w:szCs w:val="21"/>
                <w:u w:color="000000"/>
              </w:rPr>
              <w:t>”</w:t>
            </w:r>
            <w:r>
              <w:rPr>
                <w:rFonts w:hint="eastAsia" w:asciiTheme="minorEastAsia" w:hAnsiTheme="minorEastAsia" w:eastAsiaTheme="minorEastAsia"/>
                <w:sz w:val="21"/>
                <w:szCs w:val="21"/>
                <w:u w:color="000000"/>
              </w:rPr>
              <w:t>间进行取舍时，起初认为直译更好，很生动，但是经过查询平行文本，音译版本更普遍，所以采用了惯用的译法（后文简称“贝格尔号”）。</w:t>
            </w:r>
          </w:p>
          <w:p>
            <w:pPr>
              <w:pStyle w:val="29"/>
              <w:ind w:firstLine="420" w:firstLineChars="200"/>
              <w:rPr>
                <w:rFonts w:asciiTheme="minorEastAsia" w:hAnsiTheme="minorEastAsia"/>
                <w:u w:color="000000"/>
              </w:rPr>
            </w:pPr>
            <w:r>
              <w:t>2</w:t>
            </w:r>
            <w:r>
              <w:rPr>
                <w:rFonts w:hint="eastAsia"/>
              </w:rPr>
              <w:t>.</w:t>
            </w:r>
            <w:r>
              <w:rPr>
                <w:rFonts w:eastAsia="PMingLiU"/>
              </w:rPr>
              <w:t xml:space="preserve"> </w:t>
            </w:r>
            <w:r>
              <w:rPr>
                <w:rFonts w:hint="eastAsia" w:asciiTheme="minorEastAsia" w:hAnsiTheme="minorEastAsia"/>
                <w:u w:color="000000"/>
              </w:rPr>
              <w:t xml:space="preserve">副标题 </w:t>
            </w:r>
            <w:r>
              <w:rPr>
                <w:rFonts w:asciiTheme="minorEastAsia" w:hAnsiTheme="minorEastAsia"/>
                <w:u w:color="000000"/>
              </w:rPr>
              <w:t>“</w:t>
            </w:r>
            <w:r>
              <w:rPr>
                <w:u w:color="000000"/>
              </w:rPr>
              <w:t>sea legs</w:t>
            </w:r>
            <w:r>
              <w:rPr>
                <w:rFonts w:asciiTheme="minorEastAsia" w:hAnsiTheme="minorEastAsia"/>
                <w:u w:color="000000"/>
              </w:rPr>
              <w:t xml:space="preserve">” </w:t>
            </w:r>
            <w:r>
              <w:rPr>
                <w:rFonts w:hint="eastAsia" w:asciiTheme="minorEastAsia" w:hAnsiTheme="minorEastAsia"/>
                <w:u w:color="000000"/>
              </w:rPr>
              <w:t>原意是“不晕船</w:t>
            </w:r>
            <w:r>
              <w:rPr>
                <w:rFonts w:asciiTheme="minorEastAsia" w:hAnsiTheme="minorEastAsia"/>
                <w:u w:color="000000"/>
              </w:rPr>
              <w:t>”</w:t>
            </w:r>
            <w:r>
              <w:rPr>
                <w:rFonts w:hint="eastAsia" w:asciiTheme="minorEastAsia" w:hAnsiTheme="minorEastAsia"/>
                <w:u w:color="000000"/>
              </w:rPr>
              <w:t>，笔者起初认为这样翻译和文中提到的查尔斯晕船文意不符。在导师的点拨下，笔者注意到下文的内容是；“</w:t>
            </w:r>
            <w:r>
              <w:rPr>
                <w:u w:color="000000"/>
              </w:rPr>
              <w:t>From the moment the Beagle left England, Charles became terribly seasick. The crew worked hard, raising the sails and adjusting the ship’s course to make the most of the weather conditions. If anyone disobeyed the captain, they were harshly punished.</w:t>
            </w:r>
            <w:r>
              <w:rPr>
                <w:rFonts w:asciiTheme="minorEastAsia" w:hAnsiTheme="minorEastAsia"/>
                <w:u w:color="000000"/>
              </w:rPr>
              <w:t xml:space="preserve"> ”</w:t>
            </w:r>
            <w:r>
              <w:rPr>
                <w:rFonts w:hint="eastAsia" w:asciiTheme="minorEastAsia" w:hAnsiTheme="minorEastAsia"/>
                <w:u w:color="000000"/>
              </w:rPr>
              <w:t xml:space="preserve">可见原作者是为了说明舰长为了达尔文不晕船而做的工作和努力，体现了舰长的对达尔文的关心和情谊。所以，最终选择了 </w:t>
            </w:r>
            <w:r>
              <w:rPr>
                <w:rFonts w:asciiTheme="minorEastAsia" w:hAnsiTheme="minorEastAsia"/>
                <w:u w:color="000000"/>
              </w:rPr>
              <w:t>“</w:t>
            </w:r>
            <w:r>
              <w:rPr>
                <w:rFonts w:hint="eastAsia" w:asciiTheme="minorEastAsia" w:hAnsiTheme="minorEastAsia"/>
                <w:u w:color="000000"/>
              </w:rPr>
              <w:t>不晕船</w:t>
            </w:r>
            <w:r>
              <w:rPr>
                <w:rFonts w:asciiTheme="minorEastAsia" w:hAnsiTheme="minorEastAsia"/>
                <w:u w:color="000000"/>
              </w:rPr>
              <w:t>”</w:t>
            </w:r>
            <w:r>
              <w:rPr>
                <w:rFonts w:hint="eastAsia" w:asciiTheme="minorEastAsia" w:hAnsiTheme="minorEastAsia"/>
                <w:u w:color="000000"/>
              </w:rPr>
              <w:t>作为最终译文。</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asciiTheme="minorEastAsia" w:hAnsiTheme="minorEastAsia" w:eastAsiaTheme="minorEastAsia"/>
                <w:sz w:val="21"/>
                <w:szCs w:val="21"/>
                <w:u w:color="000000"/>
                <w:lang w:val="zh-TW" w:eastAsia="zh-TW"/>
              </w:rPr>
            </w:pPr>
            <w:r>
              <w:rPr>
                <w:rStyle w:val="30"/>
                <w:rFonts w:hint="eastAsia"/>
              </w:rPr>
              <w:t>3.</w:t>
            </w:r>
            <w:r>
              <w:rPr>
                <w:rFonts w:hint="eastAsia" w:asciiTheme="minorEastAsia" w:hAnsiTheme="minorEastAsia" w:eastAsiaTheme="minorEastAsia"/>
                <w:sz w:val="21"/>
                <w:szCs w:val="21"/>
                <w:u w:color="000000"/>
                <w:lang w:eastAsia="zh-TW"/>
              </w:rPr>
              <w:t xml:space="preserve">句子 </w:t>
            </w:r>
            <w:r>
              <w:rPr>
                <w:rFonts w:asciiTheme="minorEastAsia" w:hAnsiTheme="minorEastAsia" w:eastAsiaTheme="minorEastAsia"/>
                <w:sz w:val="21"/>
                <w:szCs w:val="21"/>
                <w:u w:color="000000"/>
                <w:lang w:eastAsia="zh-TW"/>
              </w:rPr>
              <w:t>“</w:t>
            </w:r>
            <w:r>
              <w:rPr>
                <w:rFonts w:ascii="Times New Roman" w:hAnsi="Times New Roman" w:cs="Times New Roman" w:eastAsiaTheme="minorEastAsia"/>
                <w:sz w:val="21"/>
                <w:szCs w:val="21"/>
                <w:u w:color="000000"/>
                <w:lang w:eastAsia="zh-TW"/>
              </w:rPr>
              <w:t>Some birds didn’t need to be flightless？</w:t>
            </w:r>
            <w:r>
              <w:rPr>
                <w:rFonts w:asciiTheme="minorEastAsia" w:hAnsiTheme="minorEastAsia" w:eastAsiaTheme="minorEastAsia"/>
                <w:sz w:val="21"/>
                <w:szCs w:val="21"/>
                <w:u w:color="000000"/>
                <w:lang w:eastAsia="zh-TW"/>
              </w:rPr>
              <w:t xml:space="preserve">” </w:t>
            </w:r>
            <w:r>
              <w:rPr>
                <w:rFonts w:hint="eastAsia" w:asciiTheme="minorEastAsia" w:hAnsiTheme="minorEastAsia" w:eastAsiaTheme="minorEastAsia"/>
                <w:sz w:val="21"/>
                <w:szCs w:val="21"/>
                <w:u w:color="000000"/>
                <w:shd w:val="clear" w:color="auto" w:fill="FFFFFF"/>
                <w:lang w:eastAsia="zh-TW"/>
              </w:rPr>
              <w:t>中</w:t>
            </w:r>
            <w:r>
              <w:rPr>
                <w:rFonts w:asciiTheme="minorEastAsia" w:hAnsiTheme="minorEastAsia" w:eastAsiaTheme="minorEastAsia"/>
                <w:sz w:val="21"/>
                <w:szCs w:val="21"/>
                <w:u w:color="000000"/>
                <w:shd w:val="clear" w:color="auto" w:fill="FFFFFF"/>
                <w:lang w:eastAsia="zh-TW"/>
              </w:rPr>
              <w:t>“</w:t>
            </w:r>
            <w:r>
              <w:rPr>
                <w:rFonts w:ascii="Times New Roman" w:hAnsi="Times New Roman" w:cs="Times New Roman" w:eastAsiaTheme="minorEastAsia"/>
                <w:sz w:val="21"/>
                <w:szCs w:val="21"/>
                <w:u w:color="000000"/>
                <w:shd w:val="clear" w:color="auto" w:fill="FFFFFF"/>
                <w:lang w:val="zh-TW" w:eastAsia="zh-TW"/>
              </w:rPr>
              <w:t>flightless</w:t>
            </w:r>
            <w:r>
              <w:rPr>
                <w:rFonts w:asciiTheme="minorEastAsia" w:hAnsiTheme="minorEastAsia" w:eastAsiaTheme="minorEastAsia"/>
                <w:sz w:val="21"/>
                <w:szCs w:val="21"/>
                <w:u w:color="000000"/>
                <w:shd w:val="clear" w:color="auto" w:fill="FFFFFF"/>
                <w:lang w:eastAsia="zh-TW"/>
              </w:rPr>
              <w:t>”</w:t>
            </w:r>
            <w:r>
              <w:rPr>
                <w:rFonts w:hint="eastAsia" w:asciiTheme="minorEastAsia" w:hAnsiTheme="minorEastAsia" w:eastAsiaTheme="minorEastAsia"/>
                <w:sz w:val="21"/>
                <w:szCs w:val="21"/>
                <w:u w:color="000000"/>
                <w:shd w:val="clear" w:color="auto" w:fill="FFFFFF"/>
                <w:lang w:eastAsia="zh-TW"/>
              </w:rPr>
              <w:t>本意是不会飞，但是这句话中还有一个否定，就变成了肯定，和下文</w:t>
            </w:r>
            <w:r>
              <w:rPr>
                <w:rFonts w:asciiTheme="minorEastAsia" w:hAnsiTheme="minorEastAsia" w:eastAsiaTheme="minorEastAsia"/>
                <w:sz w:val="21"/>
                <w:szCs w:val="21"/>
                <w:u w:color="000000"/>
                <w:shd w:val="clear" w:color="auto" w:fill="FFFFFF"/>
                <w:lang w:eastAsia="zh-TW"/>
              </w:rPr>
              <w:t>“</w:t>
            </w:r>
            <w:r>
              <w:rPr>
                <w:rFonts w:ascii="Times New Roman" w:hAnsi="Times New Roman" w:cs="Times New Roman" w:eastAsiaTheme="minorEastAsia"/>
                <w:sz w:val="21"/>
                <w:szCs w:val="21"/>
                <w:u w:color="000000"/>
                <w:lang w:val="zh-TW" w:eastAsia="zh-TW"/>
              </w:rPr>
              <w:t>Charles thought about the steamer duck. With no predators to catch it, he could see that the bird was perfectly adapted to its island home.</w:t>
            </w:r>
            <w:r>
              <w:rPr>
                <w:rFonts w:asciiTheme="minorEastAsia" w:hAnsiTheme="minorEastAsia" w:eastAsiaTheme="minorEastAsia"/>
                <w:sz w:val="21"/>
                <w:szCs w:val="21"/>
                <w:u w:color="000000"/>
                <w:lang w:val="zh-TW" w:eastAsia="zh-TW"/>
              </w:rPr>
              <w:t xml:space="preserve"> </w:t>
            </w:r>
            <w:r>
              <w:rPr>
                <w:rFonts w:asciiTheme="minorEastAsia" w:hAnsiTheme="minorEastAsia" w:eastAsiaTheme="minorEastAsia"/>
                <w:sz w:val="21"/>
                <w:szCs w:val="21"/>
                <w:u w:color="000000"/>
                <w:lang w:eastAsia="zh-TW"/>
              </w:rPr>
              <w:t>”</w:t>
            </w:r>
            <w:r>
              <w:rPr>
                <w:rFonts w:hint="eastAsia" w:asciiTheme="minorEastAsia" w:hAnsiTheme="minorEastAsia" w:eastAsiaTheme="minorEastAsia"/>
                <w:sz w:val="21"/>
                <w:szCs w:val="21"/>
                <w:u w:color="000000"/>
                <w:lang w:eastAsia="zh-TW"/>
              </w:rPr>
              <w:t>传达的有些鸟类不必会飞的意义不相符，为了确保译文的逻辑性，笔者查阅了百度百科对短翅船鸭 （</w:t>
            </w:r>
            <w:r>
              <w:rPr>
                <w:rFonts w:ascii="Times New Roman" w:hAnsi="Times New Roman" w:cs="Times New Roman" w:eastAsiaTheme="minorEastAsia"/>
                <w:sz w:val="21"/>
                <w:szCs w:val="21"/>
                <w:u w:color="000000"/>
                <w:lang w:val="zh-TW" w:eastAsia="zh-TW"/>
              </w:rPr>
              <w:t>steamer duck</w:t>
            </w:r>
            <w:r>
              <w:rPr>
                <w:rFonts w:hint="eastAsia" w:asciiTheme="minorEastAsia" w:hAnsiTheme="minorEastAsia" w:eastAsiaTheme="minorEastAsia"/>
                <w:sz w:val="21"/>
                <w:szCs w:val="21"/>
                <w:u w:color="000000"/>
                <w:lang w:eastAsia="zh-TW"/>
              </w:rPr>
              <w:t>）的简介为：</w:t>
            </w:r>
            <w:r>
              <w:rPr>
                <w:rFonts w:asciiTheme="minorEastAsia" w:hAnsiTheme="minorEastAsia" w:eastAsiaTheme="minorEastAsia"/>
                <w:sz w:val="21"/>
                <w:szCs w:val="21"/>
                <w:u w:color="000000"/>
                <w:lang w:eastAsia="zh-TW"/>
              </w:rPr>
              <w:t>“</w:t>
            </w:r>
            <w:r>
              <w:rPr>
                <w:rFonts w:hint="eastAsia" w:asciiTheme="minorEastAsia" w:hAnsiTheme="minorEastAsia" w:eastAsiaTheme="minorEastAsia"/>
                <w:sz w:val="21"/>
                <w:szCs w:val="21"/>
                <w:u w:color="000000"/>
                <w:lang w:val="zh-TW" w:eastAsia="zh-TW"/>
              </w:rPr>
              <w:t>属于鸭科的一种群居型</w:t>
            </w:r>
            <w:r>
              <w:rPr>
                <w:rFonts w:hint="eastAsia" w:asciiTheme="minorEastAsia" w:hAnsiTheme="minorEastAsia" w:eastAsiaTheme="minorEastAsia"/>
                <w:sz w:val="21"/>
                <w:szCs w:val="21"/>
                <w:u w:color="000000"/>
                <w:lang w:eastAsia="zh-TW"/>
              </w:rPr>
              <w:t>水鸭，</w:t>
            </w:r>
            <w:r>
              <w:rPr>
                <w:rFonts w:hint="eastAsia" w:asciiTheme="minorEastAsia" w:hAnsiTheme="minorEastAsia" w:eastAsiaTheme="minorEastAsia"/>
                <w:sz w:val="21"/>
                <w:szCs w:val="21"/>
                <w:u w:color="000000"/>
                <w:lang w:val="zh-TW" w:eastAsia="zh-TW"/>
              </w:rPr>
              <w:t>适应潜水，基本已经失去了飞行能力，而是用翅膀来帮助潜水</w:t>
            </w:r>
            <w:r>
              <w:rPr>
                <w:rFonts w:asciiTheme="minorEastAsia" w:hAnsiTheme="minorEastAsia" w:eastAsiaTheme="minorEastAsia"/>
                <w:sz w:val="21"/>
                <w:szCs w:val="21"/>
                <w:u w:color="000000"/>
                <w:lang w:eastAsia="zh-TW"/>
              </w:rPr>
              <w:t>……”</w:t>
            </w:r>
            <w:r>
              <w:rPr>
                <w:rFonts w:hint="eastAsia" w:asciiTheme="minorEastAsia" w:hAnsiTheme="minorEastAsia" w:eastAsiaTheme="minorEastAsia"/>
                <w:sz w:val="21"/>
                <w:szCs w:val="21"/>
                <w:u w:color="000000"/>
                <w:lang w:eastAsia="zh-TW"/>
              </w:rPr>
              <w:t>。</w:t>
            </w:r>
            <w:r>
              <w:rPr>
                <w:rFonts w:hint="eastAsia" w:asciiTheme="minorEastAsia" w:hAnsiTheme="minorEastAsia" w:eastAsiaTheme="minorEastAsia"/>
                <w:sz w:val="21"/>
                <w:szCs w:val="21"/>
                <w:u w:color="000000"/>
              </w:rPr>
              <w:t>可见这种鸭子确实不需要飞行，因此在与导师商议后将原文改译为</w:t>
            </w:r>
            <w:r>
              <w:rPr>
                <w:rFonts w:asciiTheme="minorEastAsia" w:hAnsiTheme="minorEastAsia" w:eastAsiaTheme="minorEastAsia"/>
                <w:sz w:val="21"/>
                <w:szCs w:val="21"/>
                <w:u w:color="000000"/>
              </w:rPr>
              <w:t>“</w:t>
            </w:r>
            <w:r>
              <w:rPr>
                <w:rFonts w:hint="eastAsia" w:asciiTheme="minorEastAsia" w:hAnsiTheme="minorEastAsia" w:eastAsiaTheme="minorEastAsia"/>
                <w:sz w:val="21"/>
                <w:szCs w:val="21"/>
                <w:u w:color="000000"/>
              </w:rPr>
              <w:t>有些鸟类不需要飞行吗？</w:t>
            </w:r>
            <w:r>
              <w:rPr>
                <w:rFonts w:asciiTheme="minorEastAsia" w:hAnsiTheme="minorEastAsia" w:eastAsiaTheme="minorEastAsia"/>
                <w:sz w:val="21"/>
                <w:szCs w:val="21"/>
                <w:u w:color="000000"/>
              </w:rPr>
              <w:t>”</w:t>
            </w:r>
          </w:p>
          <w:p>
            <w:pPr>
              <w:pStyle w:val="21"/>
              <w:keepNext w:val="0"/>
              <w:keepLines w:val="0"/>
              <w:pageBreakBefore w:val="0"/>
              <w:widowControl/>
              <w:numPr>
                <w:ilvl w:val="0"/>
                <w:numId w:val="0"/>
              </w:numPr>
              <w:kinsoku/>
              <w:wordWrap/>
              <w:overflowPunct/>
              <w:topLinePunct w:val="0"/>
              <w:autoSpaceDE/>
              <w:autoSpaceDN/>
              <w:bidi w:val="0"/>
              <w:adjustRightInd w:val="0"/>
              <w:snapToGrid w:val="0"/>
              <w:spacing w:before="120" w:after="120" w:line="240" w:lineRule="auto"/>
              <w:ind w:left="0" w:leftChars="0" w:right="0" w:rightChars="0" w:firstLine="0" w:firstLineChars="0"/>
              <w:jc w:val="left"/>
              <w:textAlignment w:val="auto"/>
              <w:outlineLvl w:val="9"/>
              <w:rPr>
                <w:rFonts w:asciiTheme="majorEastAsia" w:hAnsiTheme="majorEastAsia" w:eastAsiaTheme="majorEastAsia"/>
                <w:b/>
                <w:sz w:val="21"/>
                <w:szCs w:val="21"/>
              </w:rPr>
            </w:pPr>
            <w:r>
              <w:rPr>
                <w:rFonts w:hint="default" w:ascii="Times New Roman Regular" w:hAnsi="Times New Roman Regular" w:cs="Times New Roman Regular" w:eastAsiaTheme="majorEastAsia"/>
                <w:b w:val="0"/>
                <w:sz w:val="21"/>
                <w:szCs w:val="21"/>
              </w:rPr>
              <w:t xml:space="preserve">2. </w:t>
            </w:r>
            <w:r>
              <w:rPr>
                <w:rFonts w:hint="eastAsia" w:asciiTheme="majorEastAsia" w:hAnsiTheme="majorEastAsia" w:eastAsiaTheme="majorEastAsia"/>
                <w:b/>
                <w:sz w:val="21"/>
                <w:szCs w:val="21"/>
              </w:rPr>
              <w:t>遇到的主要问题分析</w:t>
            </w:r>
          </w:p>
          <w:p>
            <w:pPr>
              <w:pStyle w:val="21"/>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420" w:firstLineChars="200"/>
              <w:jc w:val="both"/>
              <w:textAlignment w:val="auto"/>
              <w:outlineLvl w:val="9"/>
              <w:rPr>
                <w:rFonts w:cs="Songti SC Regular" w:asciiTheme="minorEastAsia" w:hAnsiTheme="minorEastAsia" w:eastAsiaTheme="minorEastAsia"/>
                <w:sz w:val="21"/>
                <w:szCs w:val="21"/>
              </w:rPr>
            </w:pPr>
            <w:r>
              <w:rPr>
                <w:rFonts w:asciiTheme="minorEastAsia" w:hAnsiTheme="minorEastAsia" w:eastAsiaTheme="minorEastAsia"/>
                <w:sz w:val="21"/>
                <w:szCs w:val="21"/>
                <w:lang w:val="zh-CN"/>
              </w:rPr>
              <w:t>笔者在翻译过程中主要遇到了</w:t>
            </w:r>
            <w:r>
              <w:rPr>
                <w:rFonts w:asciiTheme="minorEastAsia" w:hAnsiTheme="minorEastAsia" w:eastAsiaTheme="minorEastAsia"/>
                <w:sz w:val="21"/>
                <w:szCs w:val="21"/>
              </w:rPr>
              <w:t>三</w:t>
            </w:r>
            <w:r>
              <w:rPr>
                <w:rFonts w:asciiTheme="minorEastAsia" w:hAnsiTheme="minorEastAsia" w:eastAsiaTheme="minorEastAsia"/>
                <w:sz w:val="21"/>
                <w:szCs w:val="21"/>
                <w:lang w:val="zh-CN"/>
              </w:rPr>
              <w:t>个基本问题，一是专业词汇的翻译，二是句子的翻译。</w:t>
            </w:r>
            <w:r>
              <w:rPr>
                <w:rFonts w:asciiTheme="minorEastAsia" w:hAnsiTheme="minorEastAsia" w:eastAsiaTheme="minorEastAsia"/>
                <w:sz w:val="21"/>
                <w:szCs w:val="21"/>
              </w:rPr>
              <w:t>三是译文风格的保障。</w:t>
            </w:r>
            <w:r>
              <w:rPr>
                <w:rFonts w:asciiTheme="minorEastAsia" w:hAnsiTheme="minorEastAsia" w:eastAsiaTheme="minorEastAsia"/>
                <w:sz w:val="21"/>
                <w:szCs w:val="21"/>
                <w:lang w:val="zh-CN"/>
              </w:rPr>
              <w:t>专业词汇方面如果不进行多次查证，就会导致译文的</w:t>
            </w:r>
            <w:r>
              <w:rPr>
                <w:rFonts w:asciiTheme="minorEastAsia" w:hAnsiTheme="minorEastAsia" w:eastAsiaTheme="minorEastAsia"/>
                <w:sz w:val="21"/>
                <w:szCs w:val="21"/>
              </w:rPr>
              <w:t>准确性</w:t>
            </w:r>
            <w:r>
              <w:rPr>
                <w:rFonts w:asciiTheme="minorEastAsia" w:hAnsiTheme="minorEastAsia" w:eastAsiaTheme="minorEastAsia"/>
                <w:sz w:val="21"/>
                <w:szCs w:val="21"/>
                <w:lang w:val="zh-CN"/>
              </w:rPr>
              <w:t>大大降低，因此查证是一个十分耗时</w:t>
            </w:r>
            <w:r>
              <w:rPr>
                <w:rFonts w:asciiTheme="minorEastAsia" w:hAnsiTheme="minorEastAsia" w:eastAsiaTheme="minorEastAsia"/>
                <w:sz w:val="21"/>
                <w:szCs w:val="21"/>
              </w:rPr>
              <w:t>、</w:t>
            </w:r>
            <w:r>
              <w:rPr>
                <w:rFonts w:asciiTheme="minorEastAsia" w:hAnsiTheme="minorEastAsia" w:eastAsiaTheme="minorEastAsia"/>
                <w:sz w:val="21"/>
                <w:szCs w:val="21"/>
                <w:lang w:val="zh-CN"/>
              </w:rPr>
              <w:t>耗力的过程</w:t>
            </w:r>
            <w:r>
              <w:rPr>
                <w:rFonts w:asciiTheme="minorEastAsia" w:hAnsiTheme="minorEastAsia" w:eastAsiaTheme="minorEastAsia"/>
                <w:sz w:val="21"/>
                <w:szCs w:val="21"/>
              </w:rPr>
              <w:t>；</w:t>
            </w:r>
            <w:r>
              <w:rPr>
                <w:rFonts w:asciiTheme="minorEastAsia" w:hAnsiTheme="minorEastAsia" w:eastAsiaTheme="minorEastAsia"/>
                <w:sz w:val="21"/>
                <w:szCs w:val="21"/>
                <w:lang w:val="zh-CN"/>
              </w:rPr>
              <w:t>句子方面，鉴于英、汉两种语言的差异——英语注重形合，汉语注重意合，为了译文能够忠实、顺畅，在句子形式和意义的传达出现矛盾时，笔者在如何调整、取舍译文方面需要作一番研究</w:t>
            </w:r>
            <w:r>
              <w:rPr>
                <w:rFonts w:asciiTheme="minorEastAsia" w:hAnsiTheme="minorEastAsia" w:eastAsiaTheme="minorEastAsia"/>
                <w:sz w:val="21"/>
                <w:szCs w:val="21"/>
              </w:rPr>
              <w:t>；译文风格保障方面，要遵照科普童书科学性、通俗性、趣味性和文学性的特点，把译文风格把控贯穿整个翻译过程。</w:t>
            </w:r>
          </w:p>
          <w:p>
            <w:pPr>
              <w:pStyle w:val="21"/>
              <w:keepNext w:val="0"/>
              <w:keepLines w:val="0"/>
              <w:pageBreakBefore w:val="0"/>
              <w:widowControl/>
              <w:numPr>
                <w:ilvl w:val="0"/>
                <w:numId w:val="0"/>
              </w:numPr>
              <w:kinsoku/>
              <w:wordWrap/>
              <w:overflowPunct/>
              <w:topLinePunct w:val="0"/>
              <w:autoSpaceDE/>
              <w:autoSpaceDN/>
              <w:bidi w:val="0"/>
              <w:adjustRightInd w:val="0"/>
              <w:snapToGrid w:val="0"/>
              <w:spacing w:before="120" w:after="120" w:line="240" w:lineRule="auto"/>
              <w:ind w:left="0" w:leftChars="0" w:right="0" w:rightChars="0" w:firstLine="0" w:firstLineChars="0"/>
              <w:jc w:val="left"/>
              <w:textAlignment w:val="auto"/>
              <w:outlineLvl w:val="9"/>
              <w:rPr>
                <w:rFonts w:asciiTheme="majorEastAsia" w:hAnsiTheme="majorEastAsia" w:eastAsiaTheme="majorEastAsia"/>
                <w:b/>
                <w:sz w:val="21"/>
                <w:szCs w:val="21"/>
              </w:rPr>
            </w:pPr>
            <w:r>
              <w:rPr>
                <w:rFonts w:hint="default" w:ascii="Times New Roman Regular" w:hAnsi="Times New Roman Regular" w:cs="Times New Roman Regular" w:eastAsiaTheme="majorEastAsia"/>
                <w:b w:val="0"/>
                <w:sz w:val="21"/>
                <w:szCs w:val="21"/>
              </w:rPr>
              <w:t xml:space="preserve">3. </w:t>
            </w:r>
            <w:r>
              <w:rPr>
                <w:rFonts w:hint="eastAsia" w:asciiTheme="majorEastAsia" w:hAnsiTheme="majorEastAsia" w:eastAsiaTheme="majorEastAsia"/>
                <w:b/>
                <w:sz w:val="21"/>
                <w:szCs w:val="21"/>
              </w:rPr>
              <w:t>拟使用的主要理论、策略或方法</w:t>
            </w:r>
          </w:p>
          <w:p>
            <w:pPr>
              <w:ind w:firstLine="420" w:firstLineChars="200"/>
              <w:jc w:val="both"/>
              <w:rPr>
                <w:rFonts w:asciiTheme="minorEastAsia" w:hAnsiTheme="minorEastAsia" w:eastAsiaTheme="minorEastAsia"/>
                <w:b/>
                <w:sz w:val="21"/>
                <w:szCs w:val="21"/>
                <w:lang w:eastAsia="zh-TW"/>
              </w:rPr>
            </w:pPr>
            <w:r>
              <w:rPr>
                <w:rFonts w:hint="default" w:asciiTheme="minorEastAsia" w:hAnsiTheme="minorEastAsia" w:eastAsiaTheme="minorEastAsia"/>
                <w:sz w:val="21"/>
                <w:szCs w:val="21"/>
                <w:u w:color="000000"/>
              </w:rPr>
              <w:t>科普童书</w:t>
            </w:r>
            <w:r>
              <w:rPr>
                <w:rFonts w:hint="eastAsia" w:asciiTheme="minorEastAsia" w:hAnsiTheme="minorEastAsia" w:eastAsiaTheme="minorEastAsia"/>
                <w:sz w:val="21"/>
                <w:szCs w:val="21"/>
                <w:u w:color="000000"/>
              </w:rPr>
              <w:t>的特点是集科学性、艺术性、通俗性和趣味性于一体。为了使译文能够符合上述基本特点，笔者在初译后运用尤金</w:t>
            </w:r>
            <w:r>
              <w:rPr>
                <w:rFonts w:asciiTheme="minorEastAsia" w:hAnsiTheme="minorEastAsia" w:eastAsiaTheme="minorEastAsia"/>
                <w:sz w:val="21"/>
                <w:szCs w:val="21"/>
                <w:u w:color="000000"/>
                <w:lang w:eastAsia="zh-TW"/>
              </w:rPr>
              <w:t>•</w:t>
            </w:r>
            <w:r>
              <w:rPr>
                <w:rFonts w:hint="eastAsia" w:asciiTheme="minorEastAsia" w:hAnsiTheme="minorEastAsia" w:eastAsiaTheme="minorEastAsia"/>
                <w:sz w:val="21"/>
                <w:szCs w:val="21"/>
                <w:u w:color="000000"/>
              </w:rPr>
              <w:t>奈达的功能对等理论，将翻译过程中遇到的问题分析，进行深层次的分析和总结，分别从术语翻译（词汇对等）、副标题翻译（问题对等）和句子翻译（句法对等）着手，采取增译、省译、拆分法和语序调整法实现译文的可读性和趣味性，还要向导师和相关人士请教，反复推敲翻译中遇到的难点，</w:t>
            </w:r>
            <w:r>
              <w:rPr>
                <w:rFonts w:hint="default" w:asciiTheme="minorEastAsia" w:hAnsiTheme="minorEastAsia" w:eastAsiaTheme="minorEastAsia"/>
                <w:sz w:val="21"/>
                <w:szCs w:val="21"/>
                <w:u w:color="000000"/>
              </w:rPr>
              <w:t>使译文符合儿童读者的阅读需求</w:t>
            </w:r>
            <w:r>
              <w:rPr>
                <w:rFonts w:hint="eastAsia" w:asciiTheme="minorEastAsia" w:hAnsiTheme="minorEastAsia" w:eastAsiaTheme="minorEastAsia"/>
                <w:sz w:val="21"/>
                <w:szCs w:val="21"/>
                <w:u w:color="000000"/>
                <w:lang w:val="zh-TW" w:eastAsia="zh-TW"/>
              </w:rPr>
              <w:t>。</w:t>
            </w:r>
          </w:p>
        </w:tc>
      </w:tr>
    </w:tbl>
    <w:p>
      <w:pPr>
        <w:spacing w:line="20" w:lineRule="exact"/>
        <w:rPr>
          <w:sz w:val="21"/>
          <w:szCs w:val="21"/>
        </w:rPr>
      </w:pPr>
    </w:p>
    <w:p>
      <w:pPr>
        <w:rPr>
          <w:sz w:val="21"/>
          <w:szCs w:val="21"/>
        </w:rPr>
        <w:sectPr>
          <w:headerReference r:id="rId5" w:type="first"/>
          <w:footerReference r:id="rId6" w:type="first"/>
          <w:pgSz w:w="11906" w:h="16838"/>
          <w:pgMar w:top="1440" w:right="851" w:bottom="1440" w:left="1418" w:header="567" w:footer="794" w:gutter="0"/>
          <w:pgNumType w:fmt="numberInDash" w:start="1"/>
          <w:cols w:space="425" w:num="1"/>
          <w:titlePg/>
          <w:docGrid w:type="lines" w:linePitch="312" w:charSpace="0"/>
        </w:sectPr>
      </w:pPr>
    </w:p>
    <w:tbl>
      <w:tblPr>
        <w:tblStyle w:val="13"/>
        <w:tblW w:w="9605"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0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3331" w:hRule="atLeast"/>
          <w:jc w:val="center"/>
        </w:trPr>
        <w:tc>
          <w:tcPr>
            <w:tcW w:w="9605" w:type="dxa"/>
            <w:tcBorders>
              <w:bottom w:val="single" w:color="auto" w:sz="4" w:space="0"/>
            </w:tcBorders>
          </w:tcPr>
          <w:p>
            <w:pPr>
              <w:keepNext w:val="0"/>
              <w:keepLines w:val="0"/>
              <w:pageBreakBefore w:val="0"/>
              <w:widowControl/>
              <w:kinsoku/>
              <w:wordWrap/>
              <w:overflowPunct/>
              <w:topLinePunct w:val="0"/>
              <w:autoSpaceDE/>
              <w:autoSpaceDN/>
              <w:bidi w:val="0"/>
              <w:adjustRightInd/>
              <w:snapToGrid/>
              <w:spacing w:before="120" w:after="120" w:line="240" w:lineRule="auto"/>
              <w:ind w:left="0" w:leftChars="0" w:right="480" w:rightChars="200" w:firstLine="0" w:firstLineChars="0"/>
              <w:jc w:val="left"/>
              <w:textAlignment w:val="auto"/>
              <w:outlineLvl w:val="9"/>
              <w:rPr>
                <w:rFonts w:asciiTheme="majorEastAsia" w:hAnsiTheme="majorEastAsia" w:eastAsiaTheme="majorEastAsia"/>
                <w:b/>
                <w:sz w:val="21"/>
                <w:szCs w:val="21"/>
              </w:rPr>
            </w:pPr>
            <w:r>
              <w:rPr>
                <w:rFonts w:hint="eastAsia" w:asciiTheme="majorEastAsia" w:hAnsiTheme="majorEastAsia" w:eastAsiaTheme="majorEastAsia"/>
                <w:b/>
                <w:sz w:val="21"/>
                <w:szCs w:val="21"/>
              </w:rPr>
              <w:t>三、研究设计</w:t>
            </w:r>
          </w:p>
          <w:p>
            <w:pPr>
              <w:keepNext w:val="0"/>
              <w:keepLines w:val="0"/>
              <w:pageBreakBefore w:val="0"/>
              <w:widowControl/>
              <w:kinsoku/>
              <w:wordWrap/>
              <w:overflowPunct/>
              <w:topLinePunct w:val="0"/>
              <w:autoSpaceDE/>
              <w:autoSpaceDN/>
              <w:bidi w:val="0"/>
              <w:adjustRightInd/>
              <w:snapToGrid/>
              <w:spacing w:before="120" w:after="120" w:line="240" w:lineRule="auto"/>
              <w:ind w:left="0" w:leftChars="0" w:right="480" w:rightChars="200" w:firstLine="0" w:firstLineChars="0"/>
              <w:jc w:val="left"/>
              <w:textAlignment w:val="auto"/>
              <w:outlineLvl w:val="9"/>
              <w:rPr>
                <w:rFonts w:asciiTheme="majorEastAsia" w:hAnsiTheme="majorEastAsia" w:eastAsiaTheme="majorEastAsia"/>
                <w:b/>
                <w:sz w:val="21"/>
                <w:szCs w:val="21"/>
              </w:rPr>
            </w:pPr>
            <w:r>
              <w:rPr>
                <w:rStyle w:val="30"/>
                <w:b/>
              </w:rPr>
              <w:t>1</w:t>
            </w:r>
            <w:r>
              <w:rPr>
                <w:rStyle w:val="30"/>
                <w:rFonts w:hint="eastAsia"/>
                <w:b/>
              </w:rPr>
              <w:t>.</w:t>
            </w:r>
            <w:r>
              <w:rPr>
                <w:rStyle w:val="30"/>
                <w:rFonts w:hint="default" w:ascii="Times New Roman"/>
                <w:b/>
              </w:rPr>
              <w:t xml:space="preserve"> </w:t>
            </w:r>
            <w:r>
              <w:rPr>
                <w:rFonts w:hint="eastAsia" w:asciiTheme="majorEastAsia" w:hAnsiTheme="majorEastAsia" w:eastAsiaTheme="majorEastAsia"/>
                <w:b/>
                <w:sz w:val="21"/>
                <w:szCs w:val="21"/>
              </w:rPr>
              <w:t xml:space="preserve">研究思路及可行性分析 </w:t>
            </w:r>
          </w:p>
          <w:p>
            <w:pPr>
              <w:keepNext w:val="0"/>
              <w:keepLines w:val="0"/>
              <w:pageBreakBefore w:val="0"/>
              <w:widowControl/>
              <w:kinsoku/>
              <w:wordWrap/>
              <w:overflowPunct/>
              <w:topLinePunct w:val="0"/>
              <w:autoSpaceDE/>
              <w:autoSpaceDN/>
              <w:bidi w:val="0"/>
              <w:adjustRightInd/>
              <w:snapToGrid/>
              <w:spacing w:before="120" w:after="120" w:line="240" w:lineRule="auto"/>
              <w:ind w:left="0" w:leftChars="0" w:right="0" w:rightChars="0" w:firstLine="420" w:firstLineChars="200"/>
              <w:jc w:val="both"/>
              <w:textAlignment w:val="auto"/>
              <w:outlineLvl w:val="9"/>
              <w:rPr>
                <w:rFonts w:asciiTheme="minorEastAsia" w:hAnsiTheme="minorEastAsia" w:eastAsiaTheme="minorEastAsia"/>
                <w:b/>
                <w:sz w:val="21"/>
                <w:szCs w:val="21"/>
                <w:u w:color="000000"/>
              </w:rPr>
            </w:pPr>
            <w:r>
              <w:rPr>
                <w:rStyle w:val="38"/>
                <w:b/>
              </w:rPr>
              <w:t xml:space="preserve">1.1 </w:t>
            </w:r>
            <w:r>
              <w:rPr>
                <w:rFonts w:hint="eastAsia" w:asciiTheme="minorEastAsia" w:hAnsiTheme="minorEastAsia" w:eastAsiaTheme="minorEastAsia"/>
                <w:b/>
                <w:sz w:val="21"/>
                <w:szCs w:val="21"/>
                <w:u w:color="000000"/>
              </w:rPr>
              <w:t>研究思路</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sz w:val="21"/>
                <w:szCs w:val="21"/>
                <w:u w:color="000000"/>
              </w:rPr>
            </w:pPr>
            <w:r>
              <w:rPr>
                <w:rFonts w:hint="eastAsia" w:asciiTheme="minorEastAsia" w:hAnsiTheme="minorEastAsia" w:eastAsiaTheme="minorEastAsia" w:cstheme="minorEastAsia"/>
                <w:sz w:val="21"/>
                <w:szCs w:val="21"/>
                <w:u w:color="000000"/>
              </w:rPr>
              <w:t>本次翻译实践报告主要根据笔者参与的</w:t>
            </w:r>
            <w:r>
              <w:rPr>
                <w:rFonts w:hint="default" w:asciiTheme="minorEastAsia" w:hAnsiTheme="minorEastAsia" w:eastAsiaTheme="minorEastAsia" w:cstheme="minorEastAsia"/>
                <w:sz w:val="21"/>
                <w:szCs w:val="21"/>
                <w:u w:color="000000"/>
              </w:rPr>
              <w:t>科普童书</w:t>
            </w:r>
            <w:r>
              <w:rPr>
                <w:rFonts w:hint="eastAsia" w:asciiTheme="minorEastAsia" w:hAnsiTheme="minorEastAsia" w:eastAsiaTheme="minorEastAsia" w:cstheme="minorEastAsia"/>
                <w:sz w:val="21"/>
                <w:szCs w:val="21"/>
                <w:u w:color="000000"/>
              </w:rPr>
              <w:t>的英译中翻译实践，</w:t>
            </w:r>
            <w:r>
              <w:rPr>
                <w:rFonts w:hint="default" w:asciiTheme="minorEastAsia" w:hAnsiTheme="minorEastAsia" w:eastAsiaTheme="minorEastAsia" w:cstheme="minorEastAsia"/>
                <w:sz w:val="21"/>
                <w:szCs w:val="21"/>
                <w:u w:color="000000"/>
              </w:rPr>
              <w:t>分析</w:t>
            </w:r>
            <w:r>
              <w:rPr>
                <w:rFonts w:hint="eastAsia" w:asciiTheme="minorEastAsia" w:hAnsiTheme="minorEastAsia" w:eastAsiaTheme="minorEastAsia" w:cstheme="minorEastAsia"/>
                <w:sz w:val="21"/>
                <w:szCs w:val="21"/>
                <w:u w:color="000000"/>
              </w:rPr>
              <w:t>翻译过程中遇到的问题，主要包括译前、译中、译后三个翻译阶段，术语的翻译、副标题的翻译和句子翻译以及功能对等理论在翻译过程中的运用。通过上述的案例分析，总结相应的解决办法，以期为</w:t>
            </w:r>
            <w:r>
              <w:rPr>
                <w:rFonts w:hint="default" w:asciiTheme="minorEastAsia" w:hAnsiTheme="minorEastAsia" w:eastAsiaTheme="minorEastAsia" w:cstheme="minorEastAsia"/>
                <w:sz w:val="21"/>
                <w:szCs w:val="21"/>
                <w:u w:color="000000"/>
              </w:rPr>
              <w:t>科普童书</w:t>
            </w:r>
            <w:r>
              <w:rPr>
                <w:rFonts w:hint="eastAsia" w:asciiTheme="minorEastAsia" w:hAnsiTheme="minorEastAsia" w:eastAsiaTheme="minorEastAsia" w:cstheme="minorEastAsia"/>
                <w:sz w:val="21"/>
                <w:szCs w:val="21"/>
                <w:u w:color="000000"/>
              </w:rPr>
              <w:t>翻译策略研究提供一种全新视角。</w:t>
            </w:r>
          </w:p>
          <w:p>
            <w:pPr>
              <w:pStyle w:val="27"/>
              <w:keepNext w:val="0"/>
              <w:keepLines w:val="0"/>
              <w:pageBreakBefore w:val="0"/>
              <w:widowControl/>
              <w:kinsoku/>
              <w:wordWrap/>
              <w:overflowPunct/>
              <w:topLinePunct w:val="0"/>
              <w:autoSpaceDE/>
              <w:autoSpaceDN/>
              <w:bidi w:val="0"/>
              <w:adjustRightInd/>
              <w:snapToGrid/>
              <w:spacing w:before="120" w:after="120" w:line="240" w:lineRule="auto"/>
              <w:ind w:left="0" w:leftChars="0" w:right="0" w:rightChars="0" w:firstLine="420" w:firstLineChars="200"/>
              <w:jc w:val="both"/>
              <w:textAlignment w:val="auto"/>
              <w:outlineLvl w:val="9"/>
            </w:pPr>
            <w:r>
              <w:rPr>
                <w:rStyle w:val="38"/>
              </w:rPr>
              <w:t xml:space="preserve">1.2 </w:t>
            </w:r>
            <w:r>
              <w:rPr>
                <w:rFonts w:hint="eastAsia"/>
              </w:rPr>
              <w:t>研究</w:t>
            </w:r>
            <w:r>
              <w:rPr>
                <w:rFonts w:hint="eastAsia"/>
                <w:lang w:val="zh-TW" w:eastAsia="zh-TW"/>
              </w:rPr>
              <w:t>可行性分析</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cs="Songti SC Regular" w:asciiTheme="minorEastAsia" w:hAnsiTheme="minorEastAsia" w:eastAsiaTheme="minorEastAsia"/>
                <w:sz w:val="21"/>
                <w:szCs w:val="21"/>
                <w:u w:color="000000"/>
              </w:rPr>
            </w:pPr>
            <w:r>
              <w:rPr>
                <w:rFonts w:hint="eastAsia" w:asciiTheme="minorEastAsia" w:hAnsiTheme="minorEastAsia" w:eastAsiaTheme="minorEastAsia"/>
                <w:sz w:val="21"/>
                <w:szCs w:val="21"/>
                <w:u w:color="000000"/>
              </w:rPr>
              <w:t>笔者在翻译本次项目之前已经掌握了一定的笔译理论及技巧，拥有一定的笔译实战经验。在翻译</w:t>
            </w:r>
            <w:r>
              <w:rPr>
                <w:rFonts w:asciiTheme="minorEastAsia" w:hAnsiTheme="minorEastAsia" w:eastAsiaTheme="minorEastAsia"/>
                <w:sz w:val="21"/>
                <w:szCs w:val="21"/>
                <w:u w:color="000000"/>
              </w:rPr>
              <w:t xml:space="preserve"> </w:t>
            </w:r>
            <w:r>
              <w:rPr>
                <w:rFonts w:ascii="Times New Roman" w:hAnsi="Times New Roman" w:cs="Times New Roman" w:eastAsiaTheme="minorEastAsia"/>
                <w:i/>
                <w:sz w:val="21"/>
                <w:szCs w:val="21"/>
              </w:rPr>
              <w:t>Darwin’s Voyage of Discovery</w:t>
            </w:r>
            <w:r>
              <w:rPr>
                <w:rFonts w:cs="Times New Roman" w:asciiTheme="minorEastAsia" w:hAnsiTheme="minorEastAsia" w:eastAsiaTheme="minorEastAsia"/>
                <w:i/>
                <w:sz w:val="21"/>
                <w:szCs w:val="21"/>
              </w:rPr>
              <w:t xml:space="preserve"> </w:t>
            </w:r>
            <w:r>
              <w:rPr>
                <w:rFonts w:hint="eastAsia" w:asciiTheme="minorEastAsia" w:hAnsiTheme="minorEastAsia" w:eastAsiaTheme="minorEastAsia"/>
                <w:sz w:val="21"/>
                <w:szCs w:val="21"/>
                <w:u w:color="000000"/>
              </w:rPr>
              <w:t>前，阅读大量平行文本，对达尔文的生平、成就以及贝格尔号航行的历程进行深入了解；在翻译过程中，以奈达的功能对等理论作指导，处理词汇的选择和句子的翻译；初译后，笔者得到了导师对此次译文的审校和翻译策略的指导，确保了译文的翻译质量，也为笔者撰写翻译实践报告提供了参考经验，</w:t>
            </w:r>
            <w:r>
              <w:rPr>
                <w:rFonts w:hint="eastAsia" w:asciiTheme="minorEastAsia" w:hAnsiTheme="minorEastAsia" w:eastAsiaTheme="minorEastAsia"/>
                <w:sz w:val="21"/>
                <w:szCs w:val="21"/>
                <w:u w:color="000000"/>
                <w:lang w:val="zh-TW"/>
              </w:rPr>
              <w:t>为</w:t>
            </w:r>
            <w:r>
              <w:rPr>
                <w:rFonts w:asciiTheme="minorEastAsia" w:hAnsiTheme="minorEastAsia" w:eastAsiaTheme="minorEastAsia"/>
                <w:sz w:val="21"/>
                <w:szCs w:val="21"/>
                <w:u w:color="000000"/>
                <w:lang w:val="zh-TW"/>
              </w:rPr>
              <w:t>本研究的</w:t>
            </w:r>
            <w:r>
              <w:rPr>
                <w:rFonts w:hint="eastAsia" w:asciiTheme="minorEastAsia" w:hAnsiTheme="minorEastAsia" w:eastAsiaTheme="minorEastAsia"/>
                <w:sz w:val="21"/>
                <w:szCs w:val="21"/>
                <w:u w:color="000000"/>
                <w:lang w:val="zh-TW"/>
              </w:rPr>
              <w:t>顺利</w:t>
            </w:r>
            <w:r>
              <w:rPr>
                <w:rFonts w:asciiTheme="minorEastAsia" w:hAnsiTheme="minorEastAsia" w:eastAsiaTheme="minorEastAsia"/>
                <w:sz w:val="21"/>
                <w:szCs w:val="21"/>
                <w:u w:color="000000"/>
                <w:lang w:val="zh-TW"/>
              </w:rPr>
              <w:t>开展提供了</w:t>
            </w:r>
            <w:r>
              <w:rPr>
                <w:rFonts w:hint="eastAsia" w:asciiTheme="minorEastAsia" w:hAnsiTheme="minorEastAsia" w:eastAsiaTheme="minorEastAsia"/>
                <w:sz w:val="21"/>
                <w:szCs w:val="21"/>
                <w:u w:color="000000"/>
                <w:lang w:val="zh-TW"/>
              </w:rPr>
              <w:t>有力</w:t>
            </w:r>
            <w:r>
              <w:rPr>
                <w:rFonts w:asciiTheme="minorEastAsia" w:hAnsiTheme="minorEastAsia" w:eastAsiaTheme="minorEastAsia"/>
                <w:sz w:val="21"/>
                <w:szCs w:val="21"/>
                <w:u w:color="000000"/>
                <w:lang w:val="zh-TW"/>
              </w:rPr>
              <w:t>保障</w:t>
            </w:r>
            <w:r>
              <w:rPr>
                <w:rFonts w:hint="eastAsia" w:asciiTheme="minorEastAsia" w:hAnsiTheme="minorEastAsia" w:eastAsiaTheme="minorEastAsia"/>
                <w:sz w:val="21"/>
                <w:szCs w:val="21"/>
                <w:u w:color="000000"/>
              </w:rPr>
              <w:t>。</w:t>
            </w:r>
          </w:p>
          <w:p>
            <w:pPr>
              <w:pStyle w:val="21"/>
              <w:keepNext w:val="0"/>
              <w:keepLines w:val="0"/>
              <w:pageBreakBefore w:val="0"/>
              <w:widowControl/>
              <w:numPr>
                <w:ilvl w:val="0"/>
                <w:numId w:val="0"/>
              </w:numPr>
              <w:kinsoku/>
              <w:wordWrap/>
              <w:overflowPunct/>
              <w:topLinePunct w:val="0"/>
              <w:autoSpaceDE/>
              <w:autoSpaceDN/>
              <w:bidi w:val="0"/>
              <w:adjustRightInd w:val="0"/>
              <w:snapToGrid w:val="0"/>
              <w:spacing w:before="120" w:after="120" w:line="240" w:lineRule="auto"/>
              <w:ind w:left="0" w:leftChars="0" w:right="480" w:rightChars="200" w:firstLine="0" w:firstLineChars="0"/>
              <w:jc w:val="left"/>
              <w:textAlignment w:val="auto"/>
              <w:outlineLvl w:val="9"/>
              <w:rPr>
                <w:rFonts w:asciiTheme="majorEastAsia" w:hAnsiTheme="majorEastAsia" w:eastAsiaTheme="majorEastAsia"/>
                <w:b/>
                <w:bCs/>
                <w:sz w:val="21"/>
                <w:szCs w:val="21"/>
              </w:rPr>
            </w:pPr>
            <w:r>
              <w:rPr>
                <w:rFonts w:hint="default" w:ascii="Times New Roman Regular" w:hAnsi="Times New Roman Regular" w:cs="Times New Roman Regular" w:eastAsiaTheme="majorEastAsia"/>
                <w:b/>
                <w:bCs/>
                <w:sz w:val="21"/>
                <w:szCs w:val="21"/>
              </w:rPr>
              <w:t xml:space="preserve">2. </w:t>
            </w:r>
            <w:r>
              <w:rPr>
                <w:rFonts w:hint="eastAsia" w:asciiTheme="majorEastAsia" w:hAnsiTheme="majorEastAsia" w:eastAsiaTheme="majorEastAsia"/>
                <w:b/>
                <w:bCs/>
                <w:sz w:val="21"/>
                <w:szCs w:val="21"/>
              </w:rPr>
              <w:t>研究方法</w:t>
            </w:r>
          </w:p>
          <w:p>
            <w:pPr>
              <w:pStyle w:val="21"/>
              <w:keepNext w:val="0"/>
              <w:keepLines w:val="0"/>
              <w:pageBreakBefore w:val="0"/>
              <w:widowControl/>
              <w:numPr>
                <w:numId w:val="0"/>
              </w:numPr>
              <w:kinsoku/>
              <w:wordWrap/>
              <w:overflowPunct/>
              <w:topLinePunct w:val="0"/>
              <w:autoSpaceDE/>
              <w:autoSpaceDN/>
              <w:bidi w:val="0"/>
              <w:adjustRightInd w:val="0"/>
              <w:snapToGrid w:val="0"/>
              <w:spacing w:before="120" w:after="120" w:line="240" w:lineRule="auto"/>
              <w:ind w:right="482" w:rightChars="0" w:firstLine="420" w:firstLineChars="200"/>
              <w:jc w:val="both"/>
              <w:textAlignment w:val="auto"/>
              <w:outlineLvl w:val="9"/>
              <w:rPr>
                <w:rFonts w:asciiTheme="minorEastAsia" w:hAnsiTheme="minorEastAsia" w:eastAsiaTheme="minorEastAsia"/>
                <w:b/>
                <w:sz w:val="21"/>
                <w:szCs w:val="21"/>
                <w:lang w:val="zh-CN"/>
              </w:rPr>
            </w:pPr>
            <w:r>
              <w:rPr>
                <w:rFonts w:hint="default" w:ascii="Times New Roman Bold" w:hAnsi="Times New Roman Bold" w:cs="Times New Roman Bold" w:eastAsiaTheme="minorEastAsia"/>
                <w:b/>
                <w:bCs/>
                <w:sz w:val="21"/>
                <w:szCs w:val="21"/>
              </w:rPr>
              <w:t>2</w:t>
            </w:r>
            <w:r>
              <w:rPr>
                <w:rFonts w:hint="default" w:ascii="Times New Roman Bold" w:hAnsi="Times New Roman Bold" w:cs="Times New Roman Bold" w:eastAsiaTheme="minorEastAsia"/>
                <w:b/>
                <w:bCs/>
                <w:sz w:val="21"/>
                <w:szCs w:val="21"/>
                <w:lang w:val="en-US" w:eastAsia="zh-Hans"/>
              </w:rPr>
              <w:t>.</w:t>
            </w:r>
            <w:r>
              <w:rPr>
                <w:rFonts w:hint="default" w:ascii="Times New Roman Bold" w:hAnsi="Times New Roman Bold" w:cs="Times New Roman Bold" w:eastAsiaTheme="minorEastAsia"/>
                <w:b/>
                <w:bCs/>
                <w:sz w:val="21"/>
                <w:szCs w:val="21"/>
                <w:lang w:eastAsia="zh-Hans"/>
              </w:rPr>
              <w:t>1</w:t>
            </w:r>
            <w:r>
              <w:rPr>
                <w:rFonts w:asciiTheme="minorEastAsia" w:hAnsiTheme="minorEastAsia" w:eastAsiaTheme="minorEastAsia"/>
                <w:b/>
                <w:sz w:val="21"/>
                <w:szCs w:val="21"/>
                <w:lang w:val="zh-CN"/>
              </w:rPr>
              <w:t>文献研究法</w:t>
            </w:r>
          </w:p>
          <w:p>
            <w:pPr>
              <w:keepNext w:val="0"/>
              <w:keepLines w:val="0"/>
              <w:pageBreakBefore w:val="0"/>
              <w:widowControl/>
              <w:kinsoku/>
              <w:wordWrap/>
              <w:overflowPunct/>
              <w:topLinePunct w:val="0"/>
              <w:autoSpaceDE/>
              <w:autoSpaceDN/>
              <w:bidi w:val="0"/>
              <w:adjustRightInd/>
              <w:snapToGrid/>
              <w:spacing w:line="240" w:lineRule="auto"/>
              <w:ind w:left="0" w:leftChars="0" w:right="482" w:rightChars="0" w:firstLine="420" w:firstLineChars="200"/>
              <w:jc w:val="both"/>
              <w:textAlignment w:val="auto"/>
              <w:outlineLvl w:val="9"/>
              <w:rPr>
                <w:rFonts w:cs="Songti SC Regular" w:asciiTheme="minorEastAsia" w:hAnsiTheme="minorEastAsia" w:eastAsiaTheme="minorEastAsia"/>
                <w:sz w:val="21"/>
                <w:szCs w:val="21"/>
              </w:rPr>
            </w:pPr>
            <w:r>
              <w:rPr>
                <w:rFonts w:asciiTheme="minorEastAsia" w:hAnsiTheme="minorEastAsia" w:eastAsiaTheme="minorEastAsia"/>
                <w:sz w:val="21"/>
                <w:szCs w:val="21"/>
                <w:lang w:val="zh-CN"/>
              </w:rPr>
              <w:t>通过研读国内外知名著作、期刊和硕博论文对</w:t>
            </w:r>
            <w:r>
              <w:rPr>
                <w:rFonts w:asciiTheme="minorEastAsia" w:hAnsiTheme="minorEastAsia" w:eastAsiaTheme="minorEastAsia"/>
                <w:sz w:val="21"/>
                <w:szCs w:val="21"/>
              </w:rPr>
              <w:t>科普童书，尤其是对儿童</w:t>
            </w:r>
            <w:r>
              <w:rPr>
                <w:rFonts w:asciiTheme="minorEastAsia" w:hAnsiTheme="minorEastAsia" w:eastAsiaTheme="minorEastAsia"/>
                <w:sz w:val="21"/>
                <w:szCs w:val="21"/>
                <w:lang w:val="zh-CN"/>
              </w:rPr>
              <w:t>科普读物翻译的研究成果，了解</w:t>
            </w:r>
            <w:r>
              <w:rPr>
                <w:rFonts w:asciiTheme="minorEastAsia" w:hAnsiTheme="minorEastAsia" w:eastAsiaTheme="minorEastAsia"/>
                <w:sz w:val="21"/>
                <w:szCs w:val="21"/>
              </w:rPr>
              <w:t>科普童书</w:t>
            </w:r>
            <w:r>
              <w:rPr>
                <w:rFonts w:asciiTheme="minorEastAsia" w:hAnsiTheme="minorEastAsia" w:eastAsiaTheme="minorEastAsia"/>
                <w:sz w:val="21"/>
                <w:szCs w:val="21"/>
                <w:lang w:val="zh-CN"/>
              </w:rPr>
              <w:t>翻译的现状和存在的问题，为本次翻译实践报告提供理论研究的支撑和新思路</w:t>
            </w:r>
            <w:r>
              <w:rPr>
                <w:rFonts w:asciiTheme="minorEastAsia" w:hAnsiTheme="minorEastAsia" w:eastAsiaTheme="minorEastAsia"/>
                <w:sz w:val="21"/>
                <w:szCs w:val="21"/>
              </w:rPr>
              <w:t>。</w:t>
            </w:r>
          </w:p>
          <w:p>
            <w:pPr>
              <w:pStyle w:val="27"/>
              <w:keepNext w:val="0"/>
              <w:keepLines w:val="0"/>
              <w:pageBreakBefore w:val="0"/>
              <w:widowControl/>
              <w:kinsoku/>
              <w:wordWrap/>
              <w:overflowPunct/>
              <w:topLinePunct w:val="0"/>
              <w:autoSpaceDE/>
              <w:autoSpaceDN/>
              <w:bidi w:val="0"/>
              <w:adjustRightInd/>
              <w:snapToGrid/>
              <w:spacing w:before="120" w:after="120" w:line="240" w:lineRule="auto"/>
              <w:ind w:left="0" w:leftChars="0" w:right="0" w:rightChars="0" w:firstLine="420" w:firstLineChars="200"/>
              <w:jc w:val="both"/>
              <w:textAlignment w:val="auto"/>
              <w:outlineLvl w:val="9"/>
              <w:rPr>
                <w:lang w:val="zh-CN"/>
              </w:rPr>
            </w:pPr>
            <w:r>
              <w:rPr>
                <w:rFonts w:ascii="Times New Roman" w:hAnsi="Times New Roman" w:cs="Times New Roman"/>
                <w:lang w:val="zh-CN"/>
              </w:rPr>
              <w:t>2.2</w:t>
            </w:r>
            <w:r>
              <w:rPr>
                <w:lang w:val="zh-CN"/>
              </w:rPr>
              <w:t xml:space="preserve"> 多元查证法</w:t>
            </w:r>
          </w:p>
          <w:p>
            <w:pPr>
              <w:ind w:right="482" w:firstLine="420" w:firstLineChars="200"/>
              <w:jc w:val="both"/>
              <w:rPr>
                <w:rFonts w:cs="Songti SC Regular" w:asciiTheme="minorEastAsia" w:hAnsiTheme="minorEastAsia" w:eastAsiaTheme="minorEastAsia"/>
                <w:sz w:val="21"/>
                <w:szCs w:val="21"/>
              </w:rPr>
            </w:pPr>
            <w:r>
              <w:rPr>
                <w:rFonts w:asciiTheme="minorEastAsia" w:hAnsiTheme="minorEastAsia" w:eastAsiaTheme="minorEastAsia"/>
                <w:sz w:val="21"/>
                <w:szCs w:val="21"/>
                <w:lang w:val="zh-CN"/>
              </w:rPr>
              <w:t>通过查阅百度百科，必应国际版和其他</w:t>
            </w:r>
            <w:r>
              <w:rPr>
                <w:rFonts w:asciiTheme="minorEastAsia" w:hAnsiTheme="minorEastAsia" w:eastAsiaTheme="minorEastAsia"/>
                <w:sz w:val="21"/>
                <w:szCs w:val="21"/>
              </w:rPr>
              <w:t>儿童传记和</w:t>
            </w:r>
            <w:r>
              <w:rPr>
                <w:rFonts w:asciiTheme="minorEastAsia" w:hAnsiTheme="minorEastAsia" w:eastAsiaTheme="minorEastAsia"/>
                <w:sz w:val="21"/>
                <w:szCs w:val="21"/>
                <w:lang w:val="zh-CN"/>
              </w:rPr>
              <w:t>科普书籍</w:t>
            </w:r>
            <w:r>
              <w:rPr>
                <w:rFonts w:hint="eastAsia" w:asciiTheme="minorEastAsia" w:hAnsiTheme="minorEastAsia" w:eastAsiaTheme="minorEastAsia"/>
                <w:sz w:val="21"/>
                <w:szCs w:val="21"/>
                <w:lang w:val="zh-CN"/>
              </w:rPr>
              <w:t>等</w:t>
            </w:r>
            <w:r>
              <w:rPr>
                <w:rFonts w:asciiTheme="minorEastAsia" w:hAnsiTheme="minorEastAsia" w:eastAsiaTheme="minorEastAsia"/>
                <w:sz w:val="21"/>
                <w:szCs w:val="21"/>
                <w:lang w:val="zh-CN"/>
              </w:rPr>
              <w:t>，</w:t>
            </w:r>
            <w:r>
              <w:rPr>
                <w:rFonts w:asciiTheme="minorEastAsia" w:hAnsiTheme="minorEastAsia" w:eastAsiaTheme="minorEastAsia"/>
                <w:sz w:val="21"/>
                <w:szCs w:val="21"/>
              </w:rPr>
              <w:t>补充相关背景知识，查证</w:t>
            </w:r>
            <w:r>
              <w:rPr>
                <w:rFonts w:asciiTheme="minorEastAsia" w:hAnsiTheme="minorEastAsia" w:eastAsiaTheme="minorEastAsia"/>
                <w:sz w:val="21"/>
                <w:szCs w:val="21"/>
                <w:lang w:val="zh-CN"/>
              </w:rPr>
              <w:t>专有名词的规范译法。</w:t>
            </w:r>
          </w:p>
          <w:p>
            <w:pPr>
              <w:pStyle w:val="27"/>
              <w:keepNext w:val="0"/>
              <w:keepLines w:val="0"/>
              <w:pageBreakBefore w:val="0"/>
              <w:widowControl/>
              <w:kinsoku/>
              <w:wordWrap/>
              <w:overflowPunct/>
              <w:topLinePunct w:val="0"/>
              <w:autoSpaceDE/>
              <w:autoSpaceDN/>
              <w:bidi w:val="0"/>
              <w:adjustRightInd/>
              <w:snapToGrid/>
              <w:spacing w:before="120" w:after="120" w:line="240" w:lineRule="auto"/>
              <w:ind w:left="0" w:leftChars="0" w:right="0" w:rightChars="0" w:firstLine="420" w:firstLineChars="200"/>
              <w:jc w:val="both"/>
              <w:textAlignment w:val="auto"/>
              <w:outlineLvl w:val="9"/>
              <w:rPr>
                <w:lang w:val="zh-CN"/>
              </w:rPr>
            </w:pPr>
            <w:r>
              <w:rPr>
                <w:rFonts w:ascii="Times New Roman" w:hAnsi="Times New Roman" w:cs="Times New Roman"/>
                <w:lang w:val="zh-CN"/>
              </w:rPr>
              <w:t>2.</w:t>
            </w:r>
            <w:r>
              <w:rPr>
                <w:rFonts w:ascii="Times New Roman" w:hAnsi="Times New Roman" w:cs="Times New Roman"/>
              </w:rPr>
              <w:t>3</w:t>
            </w:r>
            <w:r>
              <w:t xml:space="preserve"> </w:t>
            </w:r>
            <w:r>
              <w:rPr>
                <w:lang w:val="zh-CN"/>
              </w:rPr>
              <w:t>对比分析法</w:t>
            </w:r>
          </w:p>
          <w:p>
            <w:pPr>
              <w:ind w:right="482" w:firstLine="420" w:firstLineChars="200"/>
              <w:jc w:val="both"/>
              <w:rPr>
                <w:rFonts w:cs="Songti SC Regular" w:asciiTheme="minorEastAsia" w:hAnsiTheme="minorEastAsia" w:eastAsiaTheme="minorEastAsia"/>
                <w:sz w:val="21"/>
                <w:szCs w:val="21"/>
              </w:rPr>
            </w:pPr>
            <w:r>
              <w:rPr>
                <w:rFonts w:asciiTheme="minorEastAsia" w:hAnsiTheme="minorEastAsia" w:eastAsiaTheme="minorEastAsia"/>
                <w:sz w:val="21"/>
                <w:szCs w:val="21"/>
              </w:rPr>
              <w:t>总结归纳</w:t>
            </w:r>
            <w:r>
              <w:rPr>
                <w:rFonts w:asciiTheme="minorEastAsia" w:hAnsiTheme="minorEastAsia" w:eastAsiaTheme="minorEastAsia"/>
                <w:sz w:val="21"/>
                <w:szCs w:val="21"/>
                <w:lang w:val="zh-CN"/>
              </w:rPr>
              <w:t>词汇</w:t>
            </w:r>
            <w:r>
              <w:rPr>
                <w:rFonts w:asciiTheme="minorEastAsia" w:hAnsiTheme="minorEastAsia" w:eastAsiaTheme="minorEastAsia"/>
                <w:sz w:val="21"/>
                <w:szCs w:val="21"/>
              </w:rPr>
              <w:t>翻译</w:t>
            </w:r>
            <w:r>
              <w:rPr>
                <w:rFonts w:asciiTheme="minorEastAsia" w:hAnsiTheme="minorEastAsia" w:eastAsiaTheme="minorEastAsia"/>
                <w:sz w:val="21"/>
                <w:szCs w:val="21"/>
                <w:lang w:val="zh-CN"/>
              </w:rPr>
              <w:t>、副标题</w:t>
            </w:r>
            <w:r>
              <w:rPr>
                <w:rFonts w:asciiTheme="minorEastAsia" w:hAnsiTheme="minorEastAsia" w:eastAsiaTheme="minorEastAsia"/>
                <w:sz w:val="21"/>
                <w:szCs w:val="21"/>
              </w:rPr>
              <w:t>翻译</w:t>
            </w:r>
            <w:r>
              <w:rPr>
                <w:rFonts w:asciiTheme="minorEastAsia" w:hAnsiTheme="minorEastAsia" w:eastAsiaTheme="minorEastAsia"/>
                <w:sz w:val="21"/>
                <w:szCs w:val="21"/>
                <w:lang w:val="zh-CN"/>
              </w:rPr>
              <w:t>和句子</w:t>
            </w:r>
            <w:r>
              <w:rPr>
                <w:rFonts w:asciiTheme="minorEastAsia" w:hAnsiTheme="minorEastAsia" w:eastAsiaTheme="minorEastAsia"/>
                <w:sz w:val="21"/>
                <w:szCs w:val="21"/>
              </w:rPr>
              <w:t>翻译的重难点，对比初译稿、审校稿和出版译文的不同之处</w:t>
            </w:r>
            <w:r>
              <w:rPr>
                <w:rFonts w:asciiTheme="minorEastAsia" w:hAnsiTheme="minorEastAsia" w:eastAsiaTheme="minorEastAsia"/>
                <w:sz w:val="21"/>
                <w:szCs w:val="21"/>
                <w:lang w:val="zh-CN"/>
              </w:rPr>
              <w:t>，</w:t>
            </w:r>
            <w:r>
              <w:rPr>
                <w:rFonts w:asciiTheme="minorEastAsia" w:hAnsiTheme="minorEastAsia" w:eastAsiaTheme="minorEastAsia"/>
                <w:sz w:val="21"/>
                <w:szCs w:val="21"/>
              </w:rPr>
              <w:t>优化翻译思路和翻译策略，最终</w:t>
            </w:r>
            <w:r>
              <w:rPr>
                <w:rFonts w:asciiTheme="minorEastAsia" w:hAnsiTheme="minorEastAsia" w:eastAsiaTheme="minorEastAsia"/>
                <w:sz w:val="21"/>
                <w:szCs w:val="21"/>
                <w:lang w:val="zh-CN"/>
              </w:rPr>
              <w:t>确定</w:t>
            </w:r>
            <w:r>
              <w:rPr>
                <w:rFonts w:asciiTheme="minorEastAsia" w:hAnsiTheme="minorEastAsia" w:eastAsiaTheme="minorEastAsia"/>
                <w:sz w:val="21"/>
                <w:szCs w:val="21"/>
              </w:rPr>
              <w:t>最</w:t>
            </w:r>
            <w:r>
              <w:rPr>
                <w:rFonts w:asciiTheme="minorEastAsia" w:hAnsiTheme="minorEastAsia" w:eastAsiaTheme="minorEastAsia"/>
                <w:sz w:val="21"/>
                <w:szCs w:val="21"/>
                <w:lang w:val="zh-CN"/>
              </w:rPr>
              <w:t>合适的译文。</w:t>
            </w:r>
          </w:p>
          <w:p>
            <w:pPr>
              <w:keepNext w:val="0"/>
              <w:keepLines w:val="0"/>
              <w:pageBreakBefore w:val="0"/>
              <w:widowControl/>
              <w:kinsoku/>
              <w:wordWrap/>
              <w:overflowPunct/>
              <w:topLinePunct w:val="0"/>
              <w:autoSpaceDE/>
              <w:autoSpaceDN/>
              <w:bidi w:val="0"/>
              <w:adjustRightInd/>
              <w:snapToGrid/>
              <w:spacing w:before="120" w:after="120" w:line="240" w:lineRule="auto"/>
              <w:ind w:left="0" w:leftChars="0" w:right="480" w:rightChars="200" w:firstLine="0" w:firstLineChars="0"/>
              <w:jc w:val="left"/>
              <w:textAlignment w:val="auto"/>
              <w:outlineLvl w:val="9"/>
              <w:rPr>
                <w:rFonts w:eastAsia="PMingLiU" w:asciiTheme="minorEastAsia" w:hAnsiTheme="minorEastAsia"/>
                <w:sz w:val="21"/>
                <w:szCs w:val="21"/>
                <w:u w:color="000000"/>
                <w:lang w:val="zh-TW" w:eastAsia="zh-TW"/>
              </w:rPr>
            </w:pPr>
            <w:r>
              <w:rPr>
                <w:rFonts w:ascii="Times New Roman" w:hAnsi="Times New Roman" w:cs="Times New Roman" w:eastAsiaTheme="majorEastAsia"/>
                <w:b/>
                <w:sz w:val="21"/>
                <w:szCs w:val="21"/>
              </w:rPr>
              <w:t>3.</w:t>
            </w:r>
            <w:r>
              <w:rPr>
                <w:rFonts w:hint="eastAsia" w:asciiTheme="majorEastAsia" w:hAnsiTheme="majorEastAsia" w:eastAsiaTheme="majorEastAsia"/>
                <w:b/>
                <w:sz w:val="21"/>
                <w:szCs w:val="21"/>
              </w:rPr>
              <w:t xml:space="preserve"> 研究步骤及时间安排</w:t>
            </w:r>
          </w:p>
          <w:p>
            <w:pPr>
              <w:spacing w:after="240"/>
              <w:rPr>
                <w:rFonts w:asciiTheme="minorEastAsia" w:hAnsiTheme="minorEastAsia" w:eastAsiaTheme="minorEastAsia"/>
                <w:sz w:val="21"/>
                <w:szCs w:val="21"/>
                <w:u w:color="000000"/>
              </w:rPr>
            </w:pPr>
            <w:r>
              <w:rPr>
                <w:rStyle w:val="30"/>
                <w:rFonts w:hint="default" w:ascii="Times New Roman Regular" w:hAnsi="Times New Roman Regular" w:cs="Times New Roman Regular"/>
              </w:rPr>
              <w:t>（1）</w:t>
            </w:r>
            <w:r>
              <w:rPr>
                <w:rStyle w:val="30"/>
              </w:rPr>
              <w:t>2020</w:t>
            </w:r>
            <w:r>
              <w:rPr>
                <w:rFonts w:hint="eastAsia" w:asciiTheme="minorEastAsia" w:hAnsiTheme="minorEastAsia" w:eastAsiaTheme="minorEastAsia"/>
                <w:sz w:val="21"/>
                <w:szCs w:val="21"/>
                <w:u w:color="000000"/>
                <w:lang w:val="zh-TW" w:eastAsia="zh-TW"/>
              </w:rPr>
              <w:t>年</w:t>
            </w:r>
            <w:r>
              <w:rPr>
                <w:rFonts w:hint="eastAsia" w:asciiTheme="minorEastAsia" w:hAnsiTheme="minorEastAsia" w:eastAsiaTheme="minorEastAsia"/>
                <w:sz w:val="21"/>
                <w:szCs w:val="21"/>
                <w:u w:color="000000"/>
                <w:lang w:val="zh-TW"/>
              </w:rPr>
              <w:t xml:space="preserve"> </w:t>
            </w:r>
            <w:r>
              <w:rPr>
                <w:rFonts w:hint="default" w:asciiTheme="minorEastAsia" w:hAnsiTheme="minorEastAsia" w:eastAsiaTheme="minorEastAsia"/>
                <w:sz w:val="21"/>
                <w:szCs w:val="21"/>
                <w:u w:color="000000"/>
              </w:rPr>
              <w:t xml:space="preserve">  </w:t>
            </w:r>
            <w:r>
              <w:rPr>
                <w:rStyle w:val="30"/>
              </w:rPr>
              <w:t>6</w:t>
            </w:r>
            <w:r>
              <w:rPr>
                <w:rFonts w:hint="eastAsia" w:asciiTheme="minorEastAsia" w:hAnsiTheme="minorEastAsia" w:eastAsiaTheme="minorEastAsia"/>
                <w:sz w:val="21"/>
                <w:szCs w:val="21"/>
                <w:u w:color="000000"/>
                <w:lang w:val="zh-TW" w:eastAsia="zh-TW"/>
              </w:rPr>
              <w:t>月</w:t>
            </w:r>
            <w:r>
              <w:rPr>
                <w:rFonts w:asciiTheme="minorEastAsia" w:hAnsiTheme="minorEastAsia" w:eastAsiaTheme="minorEastAsia"/>
                <w:sz w:val="21"/>
                <w:szCs w:val="21"/>
                <w:u w:color="000000"/>
                <w:lang w:val="zh-TW" w:eastAsia="zh-TW"/>
              </w:rPr>
              <w:t>——</w:t>
            </w:r>
            <w:r>
              <w:rPr>
                <w:rStyle w:val="30"/>
              </w:rPr>
              <w:t>2020</w:t>
            </w:r>
            <w:r>
              <w:rPr>
                <w:rFonts w:hint="eastAsia" w:asciiTheme="minorEastAsia" w:hAnsiTheme="minorEastAsia" w:eastAsiaTheme="minorEastAsia"/>
                <w:sz w:val="21"/>
                <w:szCs w:val="21"/>
                <w:u w:color="000000"/>
              </w:rPr>
              <w:t xml:space="preserve">年 </w:t>
            </w:r>
            <w:r>
              <w:rPr>
                <w:rStyle w:val="30"/>
              </w:rPr>
              <w:t>7</w:t>
            </w:r>
            <w:r>
              <w:rPr>
                <w:rFonts w:asciiTheme="minorEastAsia" w:hAnsiTheme="minorEastAsia" w:eastAsiaTheme="minorEastAsia"/>
                <w:sz w:val="21"/>
                <w:szCs w:val="21"/>
                <w:u w:color="000000"/>
                <w:lang w:val="zh-TW" w:eastAsia="zh-TW"/>
              </w:rPr>
              <w:t xml:space="preserve"> </w:t>
            </w:r>
            <w:r>
              <w:rPr>
                <w:rFonts w:hint="eastAsia" w:asciiTheme="minorEastAsia" w:hAnsiTheme="minorEastAsia" w:eastAsiaTheme="minorEastAsia"/>
                <w:sz w:val="21"/>
                <w:szCs w:val="21"/>
                <w:u w:color="000000"/>
                <w:lang w:val="zh-TW" w:eastAsia="zh-TW"/>
              </w:rPr>
              <w:t>月：</w:t>
            </w:r>
            <w:r>
              <w:rPr>
                <w:rFonts w:hint="default" w:asciiTheme="minorEastAsia" w:hAnsiTheme="minorEastAsia" w:eastAsiaTheme="minorEastAsia"/>
                <w:sz w:val="21"/>
                <w:szCs w:val="21"/>
                <w:u w:color="000000"/>
                <w:lang w:eastAsia="zh-TW"/>
              </w:rPr>
              <w:t xml:space="preserve"> </w:t>
            </w:r>
            <w:r>
              <w:rPr>
                <w:rFonts w:hint="eastAsia" w:asciiTheme="minorEastAsia" w:hAnsiTheme="minorEastAsia" w:eastAsiaTheme="minorEastAsia"/>
                <w:sz w:val="21"/>
                <w:szCs w:val="21"/>
                <w:u w:color="000000"/>
                <w:lang w:val="zh-TW" w:eastAsia="zh-TW"/>
              </w:rPr>
              <w:t>开题</w:t>
            </w:r>
          </w:p>
          <w:p>
            <w:pPr>
              <w:spacing w:after="240"/>
              <w:rPr>
                <w:rFonts w:asciiTheme="minorEastAsia" w:hAnsiTheme="minorEastAsia" w:eastAsiaTheme="minorEastAsia"/>
                <w:sz w:val="21"/>
                <w:szCs w:val="21"/>
                <w:u w:color="000000"/>
              </w:rPr>
            </w:pPr>
            <w:r>
              <w:rPr>
                <w:rStyle w:val="30"/>
                <w:rFonts w:hint="default" w:ascii="Times New Roman Regular" w:hAnsi="Times New Roman Regular" w:cs="Times New Roman Regular"/>
              </w:rPr>
              <w:t>（2）</w:t>
            </w:r>
            <w:r>
              <w:rPr>
                <w:rStyle w:val="30"/>
              </w:rPr>
              <w:t>2020</w:t>
            </w:r>
            <w:r>
              <w:rPr>
                <w:rFonts w:hint="eastAsia" w:asciiTheme="minorEastAsia" w:hAnsiTheme="minorEastAsia" w:eastAsiaTheme="minorEastAsia"/>
                <w:sz w:val="21"/>
                <w:szCs w:val="21"/>
                <w:u w:color="000000"/>
                <w:lang w:val="zh-TW" w:eastAsia="zh-TW"/>
              </w:rPr>
              <w:t>年</w:t>
            </w:r>
            <w:r>
              <w:rPr>
                <w:rFonts w:hint="eastAsia" w:asciiTheme="minorEastAsia" w:hAnsiTheme="minorEastAsia" w:eastAsiaTheme="minorEastAsia"/>
                <w:sz w:val="21"/>
                <w:szCs w:val="21"/>
                <w:u w:color="000000"/>
                <w:lang w:val="zh-TW"/>
              </w:rPr>
              <w:t xml:space="preserve"> </w:t>
            </w:r>
            <w:r>
              <w:rPr>
                <w:rFonts w:hint="default" w:asciiTheme="minorEastAsia" w:hAnsiTheme="minorEastAsia" w:eastAsiaTheme="minorEastAsia"/>
                <w:sz w:val="21"/>
                <w:szCs w:val="21"/>
                <w:u w:color="000000"/>
              </w:rPr>
              <w:t xml:space="preserve">  </w:t>
            </w:r>
            <w:r>
              <w:rPr>
                <w:rStyle w:val="30"/>
              </w:rPr>
              <w:t>7</w:t>
            </w:r>
            <w:r>
              <w:rPr>
                <w:rFonts w:hint="eastAsia" w:asciiTheme="minorEastAsia" w:hAnsiTheme="minorEastAsia" w:eastAsiaTheme="minorEastAsia"/>
                <w:sz w:val="21"/>
                <w:szCs w:val="21"/>
                <w:u w:color="000000"/>
                <w:lang w:val="zh-TW" w:eastAsia="zh-TW"/>
              </w:rPr>
              <w:t>月</w:t>
            </w:r>
            <w:r>
              <w:rPr>
                <w:rFonts w:asciiTheme="minorEastAsia" w:hAnsiTheme="minorEastAsia" w:eastAsiaTheme="minorEastAsia"/>
                <w:sz w:val="21"/>
                <w:szCs w:val="21"/>
                <w:u w:color="000000"/>
                <w:lang w:val="zh-TW" w:eastAsia="zh-TW"/>
              </w:rPr>
              <w:t>——</w:t>
            </w:r>
            <w:r>
              <w:rPr>
                <w:rStyle w:val="30"/>
              </w:rPr>
              <w:t>2020</w:t>
            </w:r>
            <w:r>
              <w:rPr>
                <w:rFonts w:hint="eastAsia" w:asciiTheme="minorEastAsia" w:hAnsiTheme="minorEastAsia" w:eastAsiaTheme="minorEastAsia"/>
                <w:sz w:val="21"/>
                <w:szCs w:val="21"/>
                <w:u w:color="000000"/>
                <w:lang w:val="zh-TW" w:eastAsia="zh-TW"/>
              </w:rPr>
              <w:t>年</w:t>
            </w:r>
            <w:r>
              <w:rPr>
                <w:rStyle w:val="30"/>
                <w:rFonts w:hint="eastAsia"/>
              </w:rPr>
              <w:t xml:space="preserve"> </w:t>
            </w:r>
            <w:r>
              <w:rPr>
                <w:rStyle w:val="30"/>
              </w:rPr>
              <w:t>9</w:t>
            </w:r>
            <w:r>
              <w:rPr>
                <w:rFonts w:asciiTheme="minorEastAsia" w:hAnsiTheme="minorEastAsia" w:eastAsiaTheme="minorEastAsia"/>
                <w:sz w:val="21"/>
                <w:szCs w:val="21"/>
                <w:u w:color="000000"/>
                <w:lang w:val="zh-TW" w:eastAsia="zh-TW"/>
              </w:rPr>
              <w:t xml:space="preserve"> </w:t>
            </w:r>
            <w:r>
              <w:rPr>
                <w:rFonts w:hint="eastAsia" w:asciiTheme="minorEastAsia" w:hAnsiTheme="minorEastAsia" w:eastAsiaTheme="minorEastAsia"/>
                <w:sz w:val="21"/>
                <w:szCs w:val="21"/>
                <w:u w:color="000000"/>
                <w:lang w:val="zh-TW" w:eastAsia="zh-TW"/>
              </w:rPr>
              <w:t>月：</w:t>
            </w:r>
            <w:r>
              <w:rPr>
                <w:rFonts w:hint="default" w:asciiTheme="minorEastAsia" w:hAnsiTheme="minorEastAsia" w:eastAsiaTheme="minorEastAsia"/>
                <w:sz w:val="21"/>
                <w:szCs w:val="21"/>
                <w:u w:color="000000"/>
                <w:lang w:eastAsia="zh-TW"/>
              </w:rPr>
              <w:t xml:space="preserve"> </w:t>
            </w:r>
            <w:r>
              <w:rPr>
                <w:rFonts w:hint="eastAsia" w:asciiTheme="minorEastAsia" w:hAnsiTheme="minorEastAsia" w:eastAsiaTheme="minorEastAsia"/>
                <w:sz w:val="21"/>
                <w:szCs w:val="21"/>
                <w:u w:color="000000"/>
                <w:lang w:val="zh-TW" w:eastAsia="zh-TW"/>
              </w:rPr>
              <w:t>初稿</w:t>
            </w:r>
          </w:p>
          <w:p>
            <w:pPr>
              <w:spacing w:after="240"/>
              <w:rPr>
                <w:rFonts w:asciiTheme="minorEastAsia" w:hAnsiTheme="minorEastAsia" w:eastAsiaTheme="minorEastAsia"/>
                <w:sz w:val="21"/>
                <w:szCs w:val="21"/>
                <w:u w:color="000000"/>
              </w:rPr>
            </w:pPr>
            <w:r>
              <w:rPr>
                <w:rStyle w:val="30"/>
                <w:rFonts w:ascii="Times New Roman"/>
              </w:rPr>
              <w:t>（</w:t>
            </w:r>
            <w:r>
              <w:rPr>
                <w:rStyle w:val="30"/>
                <w:rFonts w:hint="default" w:ascii="Times New Roman Regular" w:hAnsi="Times New Roman Regular" w:cs="Times New Roman Regular"/>
              </w:rPr>
              <w:t>3</w:t>
            </w:r>
            <w:r>
              <w:rPr>
                <w:rStyle w:val="30"/>
                <w:rFonts w:ascii="Times New Roman"/>
              </w:rPr>
              <w:t>）</w:t>
            </w:r>
            <w:r>
              <w:rPr>
                <w:rStyle w:val="30"/>
              </w:rPr>
              <w:t>2020</w:t>
            </w:r>
            <w:r>
              <w:rPr>
                <w:rFonts w:hint="eastAsia" w:asciiTheme="minorEastAsia" w:hAnsiTheme="minorEastAsia" w:eastAsiaTheme="minorEastAsia"/>
                <w:sz w:val="21"/>
                <w:szCs w:val="21"/>
                <w:u w:color="000000"/>
                <w:lang w:val="zh-TW" w:eastAsia="zh-TW"/>
              </w:rPr>
              <w:t>年</w:t>
            </w:r>
            <w:r>
              <w:rPr>
                <w:rStyle w:val="30"/>
              </w:rPr>
              <w:t>10</w:t>
            </w:r>
            <w:r>
              <w:rPr>
                <w:rFonts w:hint="eastAsia" w:asciiTheme="minorEastAsia" w:hAnsiTheme="minorEastAsia" w:eastAsiaTheme="minorEastAsia"/>
                <w:sz w:val="21"/>
                <w:szCs w:val="21"/>
                <w:u w:color="000000"/>
                <w:lang w:val="zh-TW" w:eastAsia="zh-TW"/>
              </w:rPr>
              <w:t>月</w:t>
            </w:r>
            <w:r>
              <w:rPr>
                <w:rFonts w:asciiTheme="minorEastAsia" w:hAnsiTheme="minorEastAsia" w:eastAsiaTheme="minorEastAsia"/>
                <w:sz w:val="21"/>
                <w:szCs w:val="21"/>
                <w:u w:color="000000"/>
                <w:lang w:val="zh-TW" w:eastAsia="zh-TW"/>
              </w:rPr>
              <w:t>——</w:t>
            </w:r>
            <w:r>
              <w:rPr>
                <w:rStyle w:val="30"/>
              </w:rPr>
              <w:t>2020</w:t>
            </w:r>
            <w:r>
              <w:rPr>
                <w:rFonts w:hint="eastAsia" w:asciiTheme="minorEastAsia" w:hAnsiTheme="minorEastAsia" w:eastAsiaTheme="minorEastAsia"/>
                <w:sz w:val="21"/>
                <w:szCs w:val="21"/>
                <w:u w:color="000000"/>
                <w:lang w:val="zh-TW"/>
              </w:rPr>
              <w:t>年</w:t>
            </w:r>
            <w:r>
              <w:rPr>
                <w:rStyle w:val="30"/>
              </w:rPr>
              <w:t>1</w:t>
            </w:r>
            <w:r>
              <w:rPr>
                <w:rStyle w:val="30"/>
                <w:rFonts w:ascii="Times New Roman"/>
              </w:rPr>
              <w:t>2</w:t>
            </w:r>
            <w:r>
              <w:rPr>
                <w:rFonts w:hint="eastAsia" w:asciiTheme="minorEastAsia" w:hAnsiTheme="minorEastAsia" w:eastAsiaTheme="minorEastAsia"/>
                <w:sz w:val="21"/>
                <w:szCs w:val="21"/>
                <w:u w:color="000000"/>
                <w:lang w:val="zh-TW" w:eastAsia="zh-TW"/>
              </w:rPr>
              <w:t>月</w:t>
            </w:r>
            <w:r>
              <w:rPr>
                <w:rFonts w:hint="eastAsia" w:asciiTheme="minorEastAsia" w:hAnsiTheme="minorEastAsia" w:eastAsiaTheme="minorEastAsia"/>
                <w:sz w:val="21"/>
                <w:szCs w:val="21"/>
                <w:u w:color="000000"/>
                <w:lang w:val="zh-TW"/>
              </w:rPr>
              <w:t xml:space="preserve">: </w:t>
            </w:r>
            <w:r>
              <w:rPr>
                <w:rFonts w:hint="default" w:asciiTheme="minorEastAsia" w:hAnsiTheme="minorEastAsia" w:eastAsiaTheme="minorEastAsia"/>
                <w:sz w:val="21"/>
                <w:szCs w:val="21"/>
                <w:u w:color="000000"/>
              </w:rPr>
              <w:t xml:space="preserve"> </w:t>
            </w:r>
            <w:r>
              <w:rPr>
                <w:rFonts w:hint="eastAsia" w:asciiTheme="minorEastAsia" w:hAnsiTheme="minorEastAsia" w:eastAsiaTheme="minorEastAsia"/>
                <w:sz w:val="21"/>
                <w:szCs w:val="21"/>
                <w:u w:color="000000"/>
                <w:lang w:val="zh-TW" w:eastAsia="zh-TW"/>
              </w:rPr>
              <w:t>二稿</w:t>
            </w:r>
          </w:p>
          <w:p>
            <w:pPr>
              <w:spacing w:after="240"/>
              <w:rPr>
                <w:rFonts w:asciiTheme="minorEastAsia" w:hAnsiTheme="minorEastAsia" w:eastAsiaTheme="minorEastAsia"/>
                <w:sz w:val="21"/>
                <w:szCs w:val="21"/>
                <w:u w:color="000000"/>
              </w:rPr>
            </w:pPr>
            <w:r>
              <w:rPr>
                <w:rStyle w:val="30"/>
                <w:rFonts w:ascii="Times New Roman"/>
              </w:rPr>
              <w:t>（4）</w:t>
            </w:r>
            <w:r>
              <w:rPr>
                <w:rStyle w:val="30"/>
              </w:rPr>
              <w:t>2020</w:t>
            </w:r>
            <w:r>
              <w:rPr>
                <w:rFonts w:hint="eastAsia" w:asciiTheme="minorEastAsia" w:hAnsiTheme="minorEastAsia" w:eastAsiaTheme="minorEastAsia"/>
                <w:sz w:val="21"/>
                <w:szCs w:val="21"/>
                <w:u w:color="000000"/>
                <w:lang w:val="zh-TW" w:eastAsia="zh-TW"/>
              </w:rPr>
              <w:t>年</w:t>
            </w:r>
            <w:r>
              <w:rPr>
                <w:rStyle w:val="30"/>
              </w:rPr>
              <w:t>12</w:t>
            </w:r>
            <w:r>
              <w:rPr>
                <w:rFonts w:hint="eastAsia" w:asciiTheme="minorEastAsia" w:hAnsiTheme="minorEastAsia" w:eastAsiaTheme="minorEastAsia"/>
                <w:sz w:val="21"/>
                <w:szCs w:val="21"/>
                <w:u w:color="000000"/>
                <w:lang w:val="zh-TW" w:eastAsia="zh-TW"/>
              </w:rPr>
              <w:t>月</w:t>
            </w:r>
            <w:r>
              <w:rPr>
                <w:rFonts w:asciiTheme="minorEastAsia" w:hAnsiTheme="minorEastAsia" w:eastAsiaTheme="minorEastAsia"/>
                <w:sz w:val="21"/>
                <w:szCs w:val="21"/>
                <w:u w:color="000000"/>
                <w:lang w:val="zh-TW" w:eastAsia="zh-TW"/>
              </w:rPr>
              <w:t>——</w:t>
            </w:r>
            <w:r>
              <w:rPr>
                <w:rStyle w:val="30"/>
              </w:rPr>
              <w:t>2020</w:t>
            </w:r>
            <w:r>
              <w:rPr>
                <w:rFonts w:hint="default" w:ascii="Times New Roman Regular" w:hAnsi="Times New Roman Regular" w:cs="Times New Roman Regular" w:eastAsiaTheme="minorEastAsia"/>
                <w:sz w:val="21"/>
                <w:szCs w:val="21"/>
                <w:u w:color="000000"/>
                <w:lang w:val="zh-TW" w:eastAsia="zh-TW"/>
              </w:rPr>
              <w:t>年</w:t>
            </w:r>
            <w:r>
              <w:rPr>
                <w:rFonts w:hint="default" w:ascii="Times New Roman Regular" w:hAnsi="Times New Roman Regular" w:cs="Times New Roman Regular" w:eastAsiaTheme="minorEastAsia"/>
                <w:sz w:val="21"/>
                <w:szCs w:val="21"/>
                <w:u w:color="000000"/>
                <w:lang w:val="zh-TW"/>
              </w:rPr>
              <w:t xml:space="preserve"> </w:t>
            </w:r>
            <w:r>
              <w:rPr>
                <w:rFonts w:hint="default" w:ascii="Times New Roman Regular" w:hAnsi="Times New Roman Regular" w:cs="Times New Roman Regular" w:eastAsiaTheme="minorEastAsia"/>
                <w:sz w:val="21"/>
                <w:szCs w:val="21"/>
                <w:u w:color="000000"/>
              </w:rPr>
              <w:t xml:space="preserve">  2</w:t>
            </w:r>
            <w:r>
              <w:rPr>
                <w:rFonts w:hint="default" w:ascii="Times New Roman Regular" w:hAnsi="Times New Roman Regular" w:cs="Times New Roman Regular" w:eastAsiaTheme="minorEastAsia"/>
                <w:sz w:val="21"/>
                <w:szCs w:val="21"/>
                <w:u w:color="000000"/>
                <w:lang w:val="zh-TW" w:eastAsia="zh-TW"/>
              </w:rPr>
              <w:t xml:space="preserve"> </w:t>
            </w:r>
            <w:r>
              <w:rPr>
                <w:rFonts w:hint="eastAsia" w:asciiTheme="minorEastAsia" w:hAnsiTheme="minorEastAsia" w:eastAsiaTheme="minorEastAsia"/>
                <w:sz w:val="21"/>
                <w:szCs w:val="21"/>
                <w:u w:color="000000"/>
                <w:lang w:val="zh-TW" w:eastAsia="zh-TW"/>
              </w:rPr>
              <w:t>月：</w:t>
            </w:r>
            <w:r>
              <w:rPr>
                <w:rFonts w:hint="default" w:asciiTheme="minorEastAsia" w:hAnsiTheme="minorEastAsia" w:eastAsiaTheme="minorEastAsia"/>
                <w:sz w:val="21"/>
                <w:szCs w:val="21"/>
                <w:u w:color="000000"/>
                <w:lang w:eastAsia="zh-TW"/>
              </w:rPr>
              <w:t xml:space="preserve"> </w:t>
            </w:r>
            <w:r>
              <w:rPr>
                <w:rFonts w:hint="eastAsia" w:asciiTheme="minorEastAsia" w:hAnsiTheme="minorEastAsia" w:eastAsiaTheme="minorEastAsia"/>
                <w:sz w:val="21"/>
                <w:szCs w:val="21"/>
                <w:u w:color="000000"/>
                <w:lang w:val="zh-TW" w:eastAsia="zh-TW"/>
              </w:rPr>
              <w:t>三稿</w:t>
            </w:r>
          </w:p>
          <w:p>
            <w:pPr>
              <w:adjustRightInd w:val="0"/>
              <w:snapToGrid w:val="0"/>
              <w:spacing w:before="156" w:beforeLines="50"/>
              <w:ind w:right="480" w:rightChars="200"/>
              <w:rPr>
                <w:rFonts w:asciiTheme="majorEastAsia" w:hAnsiTheme="majorEastAsia" w:eastAsiaTheme="majorEastAsia"/>
                <w:sz w:val="21"/>
                <w:szCs w:val="21"/>
              </w:rPr>
            </w:pPr>
            <w:r>
              <w:rPr>
                <w:rStyle w:val="30"/>
                <w:rFonts w:ascii="Times New Roman"/>
              </w:rPr>
              <w:t>（5）</w:t>
            </w:r>
            <w:r>
              <w:rPr>
                <w:rStyle w:val="30"/>
              </w:rPr>
              <w:t>2020</w:t>
            </w:r>
            <w:r>
              <w:rPr>
                <w:rFonts w:hint="eastAsia" w:asciiTheme="minorEastAsia" w:hAnsiTheme="minorEastAsia" w:eastAsiaTheme="minorEastAsia"/>
                <w:sz w:val="21"/>
                <w:szCs w:val="21"/>
                <w:u w:color="000000"/>
                <w:lang w:val="zh-TW" w:eastAsia="zh-TW"/>
              </w:rPr>
              <w:t>年</w:t>
            </w:r>
            <w:r>
              <w:rPr>
                <w:rFonts w:hint="eastAsia" w:asciiTheme="minorEastAsia" w:hAnsiTheme="minorEastAsia" w:eastAsiaTheme="minorEastAsia"/>
                <w:sz w:val="21"/>
                <w:szCs w:val="21"/>
                <w:u w:color="000000"/>
                <w:lang w:val="zh-TW"/>
              </w:rPr>
              <w:t xml:space="preserve"> </w:t>
            </w:r>
            <w:r>
              <w:rPr>
                <w:rFonts w:hint="default" w:asciiTheme="minorEastAsia" w:hAnsiTheme="minorEastAsia" w:eastAsiaTheme="minorEastAsia"/>
                <w:sz w:val="21"/>
                <w:szCs w:val="21"/>
                <w:u w:color="000000"/>
              </w:rPr>
              <w:t xml:space="preserve">  </w:t>
            </w:r>
            <w:r>
              <w:rPr>
                <w:rStyle w:val="30"/>
              </w:rPr>
              <w:t>2</w:t>
            </w:r>
            <w:r>
              <w:rPr>
                <w:rFonts w:eastAsia="PMingLiU" w:asciiTheme="minorEastAsia" w:hAnsiTheme="minorEastAsia"/>
                <w:sz w:val="21"/>
                <w:szCs w:val="21"/>
                <w:u w:color="000000"/>
                <w:lang w:val="zh-TW" w:eastAsia="zh-TW"/>
              </w:rPr>
              <w:t xml:space="preserve"> </w:t>
            </w:r>
            <w:r>
              <w:rPr>
                <w:rFonts w:hint="eastAsia" w:asciiTheme="minorEastAsia" w:hAnsiTheme="minorEastAsia" w:eastAsiaTheme="minorEastAsia"/>
                <w:sz w:val="21"/>
                <w:szCs w:val="21"/>
                <w:u w:color="000000"/>
                <w:lang w:val="zh-TW" w:eastAsia="zh-TW"/>
              </w:rPr>
              <w:t>月</w:t>
            </w:r>
            <w:r>
              <w:rPr>
                <w:rFonts w:asciiTheme="minorEastAsia" w:hAnsiTheme="minorEastAsia" w:eastAsiaTheme="minorEastAsia"/>
                <w:sz w:val="21"/>
                <w:szCs w:val="21"/>
                <w:u w:color="000000"/>
                <w:lang w:val="zh-TW" w:eastAsia="zh-TW"/>
              </w:rPr>
              <w:t>——</w:t>
            </w:r>
            <w:r>
              <w:rPr>
                <w:rStyle w:val="30"/>
                <w:rFonts w:hint="default" w:ascii="Times New Roman Regular" w:hAnsi="Times New Roman Regular" w:cs="Times New Roman Regular"/>
              </w:rPr>
              <w:t>202</w:t>
            </w:r>
            <w:r>
              <w:rPr>
                <w:rFonts w:hint="default" w:ascii="Times New Roman Regular" w:hAnsi="Times New Roman Regular" w:cs="Times New Roman Regular" w:eastAsiaTheme="minorEastAsia"/>
                <w:sz w:val="21"/>
                <w:szCs w:val="21"/>
                <w:u w:color="000000"/>
                <w:lang w:val="zh-TW" w:eastAsia="zh-TW"/>
              </w:rPr>
              <w:t>0</w:t>
            </w:r>
            <w:r>
              <w:rPr>
                <w:rFonts w:hint="eastAsia" w:asciiTheme="minorEastAsia" w:hAnsiTheme="minorEastAsia" w:eastAsiaTheme="minorEastAsia"/>
                <w:sz w:val="21"/>
                <w:szCs w:val="21"/>
                <w:u w:color="000000"/>
                <w:lang w:val="zh-TW" w:eastAsia="zh-TW"/>
              </w:rPr>
              <w:t>年</w:t>
            </w:r>
            <w:r>
              <w:rPr>
                <w:rFonts w:hint="default" w:asciiTheme="minorEastAsia" w:hAnsiTheme="minorEastAsia" w:eastAsiaTheme="minorEastAsia"/>
                <w:sz w:val="21"/>
                <w:szCs w:val="21"/>
                <w:u w:color="000000"/>
                <w:lang w:eastAsia="zh-TW"/>
              </w:rPr>
              <w:t xml:space="preserve"> </w:t>
            </w:r>
            <w:r>
              <w:rPr>
                <w:rFonts w:hint="eastAsia" w:asciiTheme="minorEastAsia" w:hAnsiTheme="minorEastAsia" w:eastAsiaTheme="minorEastAsia"/>
                <w:sz w:val="21"/>
                <w:szCs w:val="21"/>
                <w:u w:color="000000"/>
                <w:lang w:val="zh-TW"/>
              </w:rPr>
              <w:t xml:space="preserve"> </w:t>
            </w:r>
            <w:r>
              <w:rPr>
                <w:rStyle w:val="30"/>
              </w:rPr>
              <w:t xml:space="preserve">3 </w:t>
            </w:r>
            <w:r>
              <w:rPr>
                <w:rFonts w:hint="eastAsia" w:asciiTheme="minorEastAsia" w:hAnsiTheme="minorEastAsia" w:eastAsiaTheme="minorEastAsia"/>
                <w:sz w:val="21"/>
                <w:szCs w:val="21"/>
                <w:u w:color="000000"/>
                <w:lang w:val="zh-TW" w:eastAsia="zh-TW"/>
              </w:rPr>
              <w:t>月</w:t>
            </w:r>
            <w:r>
              <w:rPr>
                <w:rFonts w:hint="eastAsia" w:asciiTheme="minorEastAsia" w:hAnsiTheme="minorEastAsia" w:eastAsiaTheme="minorEastAsia"/>
                <w:sz w:val="21"/>
                <w:szCs w:val="21"/>
                <w:u w:color="000000"/>
                <w:lang w:val="zh-TW"/>
              </w:rPr>
              <w:t xml:space="preserve"> </w:t>
            </w:r>
            <w:r>
              <w:rPr>
                <w:rFonts w:hint="default" w:asciiTheme="minorEastAsia" w:hAnsiTheme="minorEastAsia" w:eastAsiaTheme="minorEastAsia"/>
                <w:sz w:val="21"/>
                <w:szCs w:val="21"/>
                <w:u w:color="000000"/>
              </w:rPr>
              <w:t>： 查重</w:t>
            </w:r>
          </w:p>
        </w:tc>
      </w:tr>
      <w:tr>
        <w:trPr>
          <w:trHeight w:val="13203" w:hRule="atLeast"/>
          <w:jc w:val="center"/>
        </w:trPr>
        <w:tc>
          <w:tcPr>
            <w:tcW w:w="9605" w:type="dxa"/>
            <w:tcBorders>
              <w:top w:val="single" w:color="auto" w:sz="12" w:space="0"/>
            </w:tcBorders>
          </w:tcPr>
          <w:p>
            <w:pPr>
              <w:keepNext w:val="0"/>
              <w:keepLines w:val="0"/>
              <w:pageBreakBefore w:val="0"/>
              <w:widowControl/>
              <w:kinsoku/>
              <w:wordWrap/>
              <w:overflowPunct/>
              <w:topLinePunct w:val="0"/>
              <w:autoSpaceDE/>
              <w:autoSpaceDN/>
              <w:bidi w:val="0"/>
              <w:adjustRightInd/>
              <w:snapToGrid/>
              <w:spacing w:before="120" w:after="120" w:line="240" w:lineRule="auto"/>
              <w:ind w:left="0" w:leftChars="0" w:right="480" w:rightChars="200" w:firstLine="0" w:firstLineChars="0"/>
              <w:jc w:val="left"/>
              <w:textAlignment w:val="auto"/>
              <w:outlineLvl w:val="9"/>
              <w:rPr>
                <w:b/>
                <w:sz w:val="21"/>
                <w:szCs w:val="21"/>
              </w:rPr>
            </w:pPr>
            <w:r>
              <w:rPr>
                <w:rFonts w:hint="eastAsia"/>
                <w:b/>
                <w:sz w:val="21"/>
                <w:szCs w:val="21"/>
              </w:rPr>
              <w:t>四、论文大纲</w:t>
            </w:r>
          </w:p>
          <w:p>
            <w:pPr>
              <w:rPr>
                <w:rFonts w:asciiTheme="minorEastAsia" w:hAnsiTheme="minorEastAsia" w:eastAsiaTheme="minorEastAsia"/>
                <w:sz w:val="21"/>
                <w:szCs w:val="21"/>
                <w:lang w:val="zh-TW" w:eastAsia="zh-TW"/>
              </w:rPr>
            </w:pPr>
            <w:r>
              <w:rPr>
                <w:rFonts w:hint="eastAsia" w:asciiTheme="minorEastAsia" w:hAnsiTheme="minorEastAsia" w:eastAsiaTheme="minorEastAsia"/>
                <w:sz w:val="21"/>
                <w:szCs w:val="21"/>
                <w:lang w:val="zh-TW" w:eastAsia="zh-TW"/>
              </w:rPr>
              <w:t>中文摘要</w:t>
            </w:r>
          </w:p>
          <w:p>
            <w:pPr>
              <w:rPr>
                <w:rFonts w:asciiTheme="minorEastAsia" w:hAnsiTheme="minorEastAsia" w:eastAsiaTheme="minorEastAsia"/>
                <w:sz w:val="21"/>
                <w:szCs w:val="21"/>
                <w:lang w:val="zh-TW" w:eastAsia="zh-TW"/>
              </w:rPr>
            </w:pPr>
            <w:r>
              <w:rPr>
                <w:rFonts w:hint="eastAsia" w:asciiTheme="minorEastAsia" w:hAnsiTheme="minorEastAsia" w:eastAsiaTheme="minorEastAsia"/>
                <w:sz w:val="21"/>
                <w:szCs w:val="21"/>
                <w:lang w:val="zh-TW" w:eastAsia="zh-TW"/>
              </w:rPr>
              <w:t>英文摘要</w:t>
            </w:r>
          </w:p>
          <w:p>
            <w:pPr>
              <w:rPr>
                <w:rFonts w:asciiTheme="minorEastAsia" w:hAnsiTheme="minorEastAsia" w:eastAsiaTheme="minorEastAsia"/>
                <w:sz w:val="21"/>
                <w:szCs w:val="21"/>
                <w:lang w:val="zh-TW" w:eastAsia="zh-TW"/>
              </w:rPr>
            </w:pPr>
            <w:r>
              <w:rPr>
                <w:rFonts w:hint="eastAsia" w:asciiTheme="minorEastAsia" w:hAnsiTheme="minorEastAsia" w:eastAsiaTheme="minorEastAsia"/>
                <w:sz w:val="21"/>
                <w:szCs w:val="21"/>
                <w:lang w:val="zh-TW" w:eastAsia="zh-TW"/>
              </w:rPr>
              <w:t>关键词</w:t>
            </w:r>
          </w:p>
          <w:p>
            <w:pPr>
              <w:rPr>
                <w:rFonts w:asciiTheme="minorEastAsia" w:hAnsiTheme="minorEastAsia" w:eastAsiaTheme="minorEastAsia"/>
                <w:sz w:val="21"/>
                <w:szCs w:val="21"/>
                <w:lang w:val="zh-TW" w:eastAsia="zh-TW"/>
              </w:rPr>
            </w:pPr>
            <w:r>
              <w:rPr>
                <w:rFonts w:hint="eastAsia" w:asciiTheme="minorEastAsia" w:hAnsiTheme="minorEastAsia" w:eastAsiaTheme="minorEastAsia"/>
                <w:sz w:val="21"/>
                <w:szCs w:val="21"/>
                <w:lang w:val="zh-TW" w:eastAsia="zh-TW"/>
              </w:rPr>
              <w:t>引言</w:t>
            </w:r>
          </w:p>
          <w:p>
            <w:pPr>
              <w:rPr>
                <w:rFonts w:asciiTheme="minorEastAsia" w:hAnsiTheme="minorEastAsia" w:eastAsiaTheme="minorEastAsia"/>
                <w:sz w:val="21"/>
                <w:szCs w:val="21"/>
                <w:lang w:val="zh-TW" w:eastAsia="zh-TW"/>
              </w:rPr>
            </w:pPr>
            <w:r>
              <w:rPr>
                <w:rFonts w:hint="eastAsia" w:asciiTheme="minorEastAsia" w:hAnsiTheme="minorEastAsia" w:eastAsiaTheme="minorEastAsia"/>
                <w:sz w:val="21"/>
                <w:szCs w:val="21"/>
                <w:lang w:val="zh-TW" w:eastAsia="zh-TW"/>
              </w:rPr>
              <w:t>致谢</w:t>
            </w:r>
          </w:p>
          <w:p>
            <w:pPr>
              <w:rPr>
                <w:rFonts w:asciiTheme="minorEastAsia" w:hAnsiTheme="minorEastAsia" w:eastAsiaTheme="minorEastAsia"/>
                <w:sz w:val="21"/>
                <w:szCs w:val="21"/>
                <w:lang w:val="zh-TW" w:eastAsia="zh-TW"/>
              </w:rPr>
            </w:pPr>
            <w:r>
              <w:rPr>
                <w:rFonts w:hint="eastAsia" w:asciiTheme="minorEastAsia" w:hAnsiTheme="minorEastAsia" w:eastAsiaTheme="minorEastAsia"/>
                <w:sz w:val="21"/>
                <w:szCs w:val="21"/>
                <w:lang w:val="zh-TW" w:eastAsia="zh-TW"/>
              </w:rPr>
              <w:t>第一章</w:t>
            </w:r>
            <w:r>
              <w:rPr>
                <w:rFonts w:asciiTheme="minorEastAsia" w:hAnsiTheme="minorEastAsia" w:eastAsiaTheme="minorEastAsia"/>
                <w:sz w:val="21"/>
                <w:szCs w:val="21"/>
                <w:lang w:val="zh-TW" w:eastAsia="zh-TW"/>
              </w:rPr>
              <w:t xml:space="preserve"> </w:t>
            </w:r>
            <w:r>
              <w:rPr>
                <w:rFonts w:hint="eastAsia" w:asciiTheme="minorEastAsia" w:hAnsiTheme="minorEastAsia" w:eastAsiaTheme="minorEastAsia"/>
                <w:sz w:val="21"/>
                <w:szCs w:val="21"/>
                <w:lang w:val="zh-TW" w:eastAsia="zh-TW"/>
              </w:rPr>
              <w:t>翻译项目简介</w:t>
            </w:r>
          </w:p>
          <w:p>
            <w:pPr>
              <w:rPr>
                <w:rFonts w:asciiTheme="minorEastAsia" w:hAnsiTheme="minorEastAsia" w:eastAsiaTheme="minorEastAsia"/>
                <w:sz w:val="21"/>
                <w:szCs w:val="21"/>
                <w:lang w:val="zh-TW" w:eastAsia="zh-TW"/>
              </w:rPr>
            </w:pPr>
            <w:r>
              <w:rPr>
                <w:rFonts w:asciiTheme="minorEastAsia" w:hAnsiTheme="minorEastAsia" w:eastAsiaTheme="minorEastAsia"/>
                <w:sz w:val="21"/>
                <w:szCs w:val="21"/>
                <w:lang w:val="zh-TW" w:eastAsia="zh-TW"/>
              </w:rPr>
              <w:tab/>
            </w:r>
            <w:r>
              <w:rPr>
                <w:rStyle w:val="30"/>
              </w:rPr>
              <w:t>1.1</w:t>
            </w:r>
            <w:r>
              <w:rPr>
                <w:rFonts w:asciiTheme="minorEastAsia" w:hAnsiTheme="minorEastAsia" w:eastAsiaTheme="minorEastAsia"/>
                <w:sz w:val="21"/>
                <w:szCs w:val="21"/>
                <w:lang w:val="zh-TW" w:eastAsia="zh-TW"/>
              </w:rPr>
              <w:t xml:space="preserve"> </w:t>
            </w:r>
            <w:r>
              <w:rPr>
                <w:rFonts w:hint="eastAsia" w:asciiTheme="minorEastAsia" w:hAnsiTheme="minorEastAsia" w:eastAsiaTheme="minorEastAsia"/>
                <w:sz w:val="21"/>
                <w:szCs w:val="21"/>
                <w:lang w:val="zh-TW" w:eastAsia="zh-TW"/>
              </w:rPr>
              <w:t>项目来源和分析</w:t>
            </w:r>
          </w:p>
          <w:p>
            <w:pPr>
              <w:rPr>
                <w:rFonts w:asciiTheme="minorEastAsia" w:hAnsiTheme="minorEastAsia" w:eastAsiaTheme="minorEastAsia"/>
                <w:sz w:val="21"/>
                <w:szCs w:val="21"/>
                <w:lang w:val="zh-TW"/>
              </w:rPr>
            </w:pPr>
            <w:r>
              <w:rPr>
                <w:rFonts w:asciiTheme="minorEastAsia" w:hAnsiTheme="minorEastAsia" w:eastAsiaTheme="minorEastAsia"/>
                <w:sz w:val="21"/>
                <w:szCs w:val="21"/>
                <w:lang w:val="zh-TW" w:eastAsia="zh-TW"/>
              </w:rPr>
              <w:tab/>
            </w:r>
            <w:r>
              <w:rPr>
                <w:rStyle w:val="30"/>
              </w:rPr>
              <w:t>1.2</w:t>
            </w:r>
            <w:r>
              <w:rPr>
                <w:rFonts w:asciiTheme="minorEastAsia" w:hAnsiTheme="minorEastAsia" w:eastAsiaTheme="minorEastAsia"/>
                <w:sz w:val="21"/>
                <w:szCs w:val="21"/>
                <w:lang w:val="zh-TW" w:eastAsia="zh-TW"/>
              </w:rPr>
              <w:t xml:space="preserve"> </w:t>
            </w:r>
            <w:r>
              <w:rPr>
                <w:rFonts w:hint="eastAsia" w:asciiTheme="minorEastAsia" w:hAnsiTheme="minorEastAsia" w:eastAsiaTheme="minorEastAsia"/>
                <w:sz w:val="21"/>
                <w:szCs w:val="21"/>
                <w:lang w:val="zh-TW" w:eastAsia="zh-TW"/>
              </w:rPr>
              <w:t>研究</w:t>
            </w:r>
            <w:r>
              <w:rPr>
                <w:rFonts w:hint="eastAsia" w:asciiTheme="minorEastAsia" w:hAnsiTheme="minorEastAsia" w:eastAsiaTheme="minorEastAsia"/>
                <w:sz w:val="21"/>
                <w:szCs w:val="21"/>
                <w:lang w:val="zh-TW"/>
              </w:rPr>
              <w:t>对象</w:t>
            </w:r>
            <w:r>
              <w:rPr>
                <w:rFonts w:hint="eastAsia" w:asciiTheme="minorEastAsia" w:hAnsiTheme="minorEastAsia" w:eastAsiaTheme="minorEastAsia"/>
                <w:sz w:val="21"/>
                <w:szCs w:val="21"/>
                <w:lang w:val="zh-TW" w:eastAsia="zh-TW"/>
              </w:rPr>
              <w:t>和</w:t>
            </w:r>
            <w:r>
              <w:rPr>
                <w:rFonts w:hint="eastAsia" w:asciiTheme="minorEastAsia" w:hAnsiTheme="minorEastAsia" w:eastAsiaTheme="minorEastAsia"/>
                <w:sz w:val="21"/>
                <w:szCs w:val="21"/>
                <w:lang w:val="zh-TW"/>
              </w:rPr>
              <w:t>意义</w:t>
            </w:r>
          </w:p>
          <w:p>
            <w:pPr>
              <w:rPr>
                <w:rFonts w:asciiTheme="minorEastAsia" w:hAnsiTheme="minorEastAsia" w:eastAsiaTheme="minorEastAsia"/>
                <w:sz w:val="21"/>
                <w:szCs w:val="21"/>
                <w:lang w:val="zh-TW" w:eastAsia="zh-TW"/>
              </w:rPr>
            </w:pPr>
            <w:r>
              <w:rPr>
                <w:rFonts w:hint="eastAsia" w:asciiTheme="minorEastAsia" w:hAnsiTheme="minorEastAsia" w:eastAsiaTheme="minorEastAsia"/>
                <w:sz w:val="21"/>
                <w:szCs w:val="21"/>
                <w:lang w:val="zh-TW" w:eastAsia="zh-TW"/>
              </w:rPr>
              <w:t>第二章</w:t>
            </w:r>
            <w:r>
              <w:rPr>
                <w:rFonts w:asciiTheme="minorEastAsia" w:hAnsiTheme="minorEastAsia" w:eastAsiaTheme="minorEastAsia"/>
                <w:sz w:val="21"/>
                <w:szCs w:val="21"/>
                <w:lang w:val="zh-TW" w:eastAsia="zh-TW"/>
              </w:rPr>
              <w:t xml:space="preserve"> </w:t>
            </w:r>
            <w:r>
              <w:rPr>
                <w:rFonts w:asciiTheme="minorEastAsia" w:hAnsiTheme="minorEastAsia" w:eastAsiaTheme="minorEastAsia"/>
                <w:sz w:val="21"/>
                <w:szCs w:val="21"/>
                <w:lang w:eastAsia="zh-TW"/>
              </w:rPr>
              <w:t>翻译项目流程</w:t>
            </w:r>
          </w:p>
          <w:p>
            <w:pPr>
              <w:rPr>
                <w:rFonts w:asciiTheme="minorEastAsia" w:hAnsiTheme="minorEastAsia" w:eastAsiaTheme="minorEastAsia"/>
                <w:sz w:val="21"/>
                <w:szCs w:val="21"/>
                <w:lang w:eastAsia="zh-TW"/>
              </w:rPr>
            </w:pPr>
            <w:r>
              <w:rPr>
                <w:rFonts w:asciiTheme="minorEastAsia" w:hAnsiTheme="minorEastAsia" w:eastAsiaTheme="minorEastAsia"/>
                <w:sz w:val="21"/>
                <w:szCs w:val="21"/>
                <w:lang w:val="zh-TW" w:eastAsia="zh-TW"/>
              </w:rPr>
              <w:tab/>
            </w:r>
            <w:r>
              <w:rPr>
                <w:rStyle w:val="30"/>
              </w:rPr>
              <w:t>2.1</w:t>
            </w:r>
            <w:r>
              <w:rPr>
                <w:rFonts w:asciiTheme="minorEastAsia" w:hAnsiTheme="minorEastAsia" w:eastAsiaTheme="minorEastAsia"/>
                <w:sz w:val="21"/>
                <w:szCs w:val="21"/>
                <w:lang w:val="zh-TW" w:eastAsia="zh-TW"/>
              </w:rPr>
              <w:t xml:space="preserve"> </w:t>
            </w:r>
            <w:r>
              <w:rPr>
                <w:rFonts w:asciiTheme="minorEastAsia" w:hAnsiTheme="minorEastAsia" w:eastAsiaTheme="minorEastAsia"/>
                <w:sz w:val="21"/>
                <w:szCs w:val="21"/>
                <w:lang w:eastAsia="zh-TW"/>
              </w:rPr>
              <w:t>译前准备</w:t>
            </w:r>
          </w:p>
          <w:p>
            <w:pPr>
              <w:ind w:firstLine="420" w:firstLineChars="200"/>
              <w:rPr>
                <w:rFonts w:asciiTheme="minorEastAsia" w:hAnsiTheme="minorEastAsia" w:eastAsiaTheme="minorEastAsia"/>
                <w:sz w:val="21"/>
                <w:szCs w:val="21"/>
              </w:rPr>
            </w:pPr>
            <w:r>
              <w:rPr>
                <w:rFonts w:hint="default" w:ascii="Times New Roman Regular" w:hAnsi="Times New Roman Regular" w:cs="Times New Roman Regular" w:eastAsiaTheme="minorEastAsia"/>
                <w:sz w:val="21"/>
                <w:szCs w:val="21"/>
              </w:rPr>
              <w:t>2.2 翻译过程</w:t>
            </w:r>
          </w:p>
          <w:p>
            <w:pPr>
              <w:ind w:firstLine="420" w:firstLineChars="200"/>
              <w:rPr>
                <w:rFonts w:asciiTheme="minorEastAsia" w:hAnsiTheme="minorEastAsia" w:eastAsiaTheme="minorEastAsia"/>
                <w:sz w:val="21"/>
                <w:szCs w:val="21"/>
              </w:rPr>
            </w:pPr>
            <w:r>
              <w:rPr>
                <w:rFonts w:hint="default" w:ascii="Times New Roman Regular" w:hAnsi="Times New Roman Regular" w:cs="Times New Roman Regular" w:eastAsiaTheme="minorEastAsia"/>
                <w:sz w:val="21"/>
                <w:szCs w:val="21"/>
              </w:rPr>
              <w:t xml:space="preserve">2.3 </w:t>
            </w:r>
            <w:r>
              <w:rPr>
                <w:rFonts w:asciiTheme="minorEastAsia" w:hAnsiTheme="minorEastAsia" w:eastAsiaTheme="minorEastAsia"/>
                <w:sz w:val="21"/>
                <w:szCs w:val="21"/>
              </w:rPr>
              <w:t>译后审校</w:t>
            </w:r>
          </w:p>
          <w:p>
            <w:pPr>
              <w:rPr>
                <w:rFonts w:asciiTheme="minorEastAsia" w:hAnsiTheme="minorEastAsia" w:eastAsiaTheme="minorEastAsia"/>
                <w:sz w:val="21"/>
                <w:szCs w:val="21"/>
                <w:lang w:val="zh-TW" w:eastAsia="zh-TW"/>
              </w:rPr>
            </w:pPr>
            <w:r>
              <w:rPr>
                <w:rFonts w:hint="eastAsia" w:asciiTheme="minorEastAsia" w:hAnsiTheme="minorEastAsia" w:eastAsiaTheme="minorEastAsia"/>
                <w:sz w:val="21"/>
                <w:szCs w:val="21"/>
                <w:lang w:val="zh-TW" w:eastAsia="zh-TW"/>
              </w:rPr>
              <w:t>第</w:t>
            </w:r>
            <w:r>
              <w:rPr>
                <w:rFonts w:hint="default" w:asciiTheme="minorEastAsia" w:hAnsiTheme="minorEastAsia" w:eastAsiaTheme="minorEastAsia"/>
                <w:sz w:val="21"/>
                <w:szCs w:val="21"/>
                <w:lang w:eastAsia="zh-TW"/>
              </w:rPr>
              <w:t>三</w:t>
            </w:r>
            <w:r>
              <w:rPr>
                <w:rFonts w:hint="eastAsia" w:asciiTheme="minorEastAsia" w:hAnsiTheme="minorEastAsia" w:eastAsiaTheme="minorEastAsia"/>
                <w:sz w:val="21"/>
                <w:szCs w:val="21"/>
                <w:lang w:val="zh-TW" w:eastAsia="zh-TW"/>
              </w:rPr>
              <w:t>章</w:t>
            </w:r>
            <w:r>
              <w:rPr>
                <w:rFonts w:asciiTheme="minorEastAsia" w:hAnsiTheme="minorEastAsia" w:eastAsiaTheme="minorEastAsia"/>
                <w:sz w:val="21"/>
                <w:szCs w:val="21"/>
                <w:lang w:val="zh-TW" w:eastAsia="zh-TW"/>
              </w:rPr>
              <w:t xml:space="preserve"> </w:t>
            </w:r>
            <w:r>
              <w:rPr>
                <w:rFonts w:asciiTheme="minorEastAsia" w:hAnsiTheme="minorEastAsia" w:eastAsiaTheme="minorEastAsia"/>
                <w:sz w:val="21"/>
                <w:szCs w:val="21"/>
                <w:lang w:eastAsia="zh-TW"/>
              </w:rPr>
              <w:t>案例分析</w:t>
            </w:r>
            <w:r>
              <w:rPr>
                <w:rFonts w:asciiTheme="minorEastAsia" w:hAnsiTheme="minorEastAsia" w:eastAsiaTheme="minorEastAsia"/>
                <w:sz w:val="21"/>
                <w:szCs w:val="21"/>
                <w:lang w:val="zh-TW" w:eastAsia="zh-TW"/>
              </w:rPr>
              <w:tab/>
            </w:r>
          </w:p>
          <w:p>
            <w:pPr>
              <w:rPr>
                <w:rFonts w:asciiTheme="minorEastAsia" w:hAnsiTheme="minorEastAsia" w:eastAsiaTheme="minorEastAsia"/>
                <w:sz w:val="21"/>
                <w:szCs w:val="21"/>
                <w:lang w:val="zh-TW"/>
              </w:rPr>
            </w:pPr>
            <w:r>
              <w:rPr>
                <w:rFonts w:asciiTheme="minorEastAsia" w:hAnsiTheme="minorEastAsia" w:eastAsiaTheme="minorEastAsia"/>
                <w:sz w:val="21"/>
                <w:szCs w:val="21"/>
                <w:lang w:val="zh-TW" w:eastAsia="zh-TW"/>
              </w:rPr>
              <w:tab/>
            </w:r>
            <w:r>
              <w:rPr>
                <w:rFonts w:hint="default" w:ascii="Times New Roman Regular" w:hAnsi="Times New Roman Regular" w:cs="Times New Roman Regular" w:eastAsiaTheme="minorEastAsia"/>
                <w:sz w:val="21"/>
                <w:szCs w:val="21"/>
                <w:lang w:eastAsia="zh-TW"/>
              </w:rPr>
              <w:t>3</w:t>
            </w:r>
            <w:r>
              <w:rPr>
                <w:rStyle w:val="30"/>
                <w:rFonts w:hint="default" w:ascii="Times New Roman Regular" w:hAnsi="Times New Roman Regular" w:cs="Times New Roman Regular"/>
              </w:rPr>
              <w:t>.</w:t>
            </w:r>
            <w:r>
              <w:rPr>
                <w:rStyle w:val="30"/>
              </w:rPr>
              <w:t>1</w:t>
            </w:r>
            <w:r>
              <w:rPr>
                <w:rStyle w:val="30"/>
                <w:rFonts w:ascii="Times New Roman"/>
              </w:rPr>
              <w:t>基于科学性</w:t>
            </w:r>
            <w:r>
              <w:rPr>
                <w:rFonts w:hint="eastAsia" w:asciiTheme="minorEastAsia" w:hAnsiTheme="minorEastAsia" w:eastAsiaTheme="minorEastAsia"/>
                <w:sz w:val="21"/>
                <w:szCs w:val="21"/>
                <w:lang w:val="zh-TW"/>
              </w:rPr>
              <w:t>原则</w:t>
            </w:r>
            <w:r>
              <w:rPr>
                <w:rFonts w:asciiTheme="minorEastAsia" w:hAnsiTheme="minorEastAsia" w:eastAsiaTheme="minorEastAsia"/>
                <w:sz w:val="21"/>
                <w:szCs w:val="21"/>
                <w:lang w:val="zh-TW"/>
              </w:rPr>
              <w:t>翻译</w:t>
            </w:r>
            <w:r>
              <w:rPr>
                <w:rFonts w:hint="eastAsia" w:asciiTheme="minorEastAsia" w:hAnsiTheme="minorEastAsia" w:eastAsiaTheme="minorEastAsia"/>
                <w:sz w:val="21"/>
                <w:szCs w:val="21"/>
                <w:lang w:val="zh-TW" w:eastAsia="zh-TW"/>
              </w:rPr>
              <w:t>术</w:t>
            </w:r>
            <w:r>
              <w:rPr>
                <w:rFonts w:hint="eastAsia" w:asciiTheme="minorEastAsia" w:hAnsiTheme="minorEastAsia" w:eastAsiaTheme="minorEastAsia"/>
                <w:sz w:val="21"/>
                <w:szCs w:val="21"/>
                <w:lang w:val="zh-TW"/>
              </w:rPr>
              <w:t>语</w:t>
            </w:r>
          </w:p>
          <w:p>
            <w:pPr>
              <w:rPr>
                <w:rFonts w:asciiTheme="minorEastAsia" w:hAnsiTheme="minorEastAsia" w:eastAsiaTheme="minorEastAsia"/>
                <w:sz w:val="21"/>
                <w:szCs w:val="21"/>
                <w:lang w:val="zh-TW" w:eastAsia="zh-TW"/>
              </w:rPr>
            </w:pPr>
            <w:r>
              <w:rPr>
                <w:rFonts w:asciiTheme="minorEastAsia" w:hAnsiTheme="minorEastAsia" w:eastAsiaTheme="minorEastAsia"/>
                <w:sz w:val="21"/>
                <w:szCs w:val="21"/>
                <w:lang w:val="zh-TW" w:eastAsia="zh-TW"/>
              </w:rPr>
              <w:tab/>
            </w:r>
            <w:r>
              <w:rPr>
                <w:rFonts w:asciiTheme="minorEastAsia" w:hAnsiTheme="minorEastAsia" w:eastAsiaTheme="minorEastAsia"/>
                <w:sz w:val="21"/>
                <w:szCs w:val="21"/>
                <w:lang w:val="zh-TW" w:eastAsia="zh-TW"/>
              </w:rPr>
              <w:t xml:space="preserve">   </w:t>
            </w:r>
            <w:r>
              <w:rPr>
                <w:rStyle w:val="30"/>
              </w:rPr>
              <w:t xml:space="preserve"> </w:t>
            </w:r>
            <w:r>
              <w:rPr>
                <w:rStyle w:val="30"/>
                <w:rFonts w:ascii="Times New Roman"/>
              </w:rPr>
              <w:t xml:space="preserve"> </w:t>
            </w:r>
            <w:r>
              <w:rPr>
                <w:rStyle w:val="30"/>
                <w:rFonts w:eastAsia="PMingLiU"/>
              </w:rPr>
              <w:t xml:space="preserve"> </w:t>
            </w:r>
            <w:r>
              <w:rPr>
                <w:rStyle w:val="30"/>
                <w:rFonts w:ascii="Times New Roman" w:eastAsia="PMingLiU"/>
              </w:rPr>
              <w:t>3</w:t>
            </w:r>
            <w:r>
              <w:rPr>
                <w:rStyle w:val="30"/>
              </w:rPr>
              <w:t xml:space="preserve">.1.1 </w:t>
            </w:r>
            <w:r>
              <w:rPr>
                <w:rFonts w:hint="eastAsia" w:asciiTheme="minorEastAsia" w:hAnsiTheme="minorEastAsia" w:eastAsiaTheme="minorEastAsia"/>
                <w:sz w:val="21"/>
                <w:szCs w:val="21"/>
                <w:lang w:val="zh-TW" w:eastAsia="zh-TW"/>
              </w:rPr>
              <w:t>人名和地名</w:t>
            </w:r>
            <w:r>
              <w:rPr>
                <w:rFonts w:hint="eastAsia" w:asciiTheme="minorEastAsia" w:hAnsiTheme="minorEastAsia" w:eastAsiaTheme="minorEastAsia"/>
                <w:sz w:val="21"/>
                <w:szCs w:val="21"/>
                <w:lang w:val="zh-TW"/>
              </w:rPr>
              <w:t>的</w:t>
            </w:r>
            <w:r>
              <w:rPr>
                <w:rFonts w:asciiTheme="minorEastAsia" w:hAnsiTheme="minorEastAsia" w:eastAsiaTheme="minorEastAsia"/>
                <w:sz w:val="21"/>
                <w:szCs w:val="21"/>
                <w:lang w:val="zh-TW"/>
              </w:rPr>
              <w:t>翻译</w:t>
            </w:r>
            <w:r>
              <w:rPr>
                <w:rFonts w:asciiTheme="minorEastAsia" w:hAnsiTheme="minorEastAsia" w:eastAsiaTheme="minorEastAsia"/>
                <w:sz w:val="21"/>
                <w:szCs w:val="21"/>
                <w:lang w:val="zh-TW" w:eastAsia="zh-TW"/>
              </w:rPr>
              <w:tab/>
            </w:r>
          </w:p>
          <w:p>
            <w:pPr>
              <w:rPr>
                <w:rFonts w:asciiTheme="minorEastAsia" w:hAnsiTheme="minorEastAsia" w:eastAsiaTheme="minorEastAsia"/>
                <w:sz w:val="21"/>
                <w:szCs w:val="21"/>
                <w:lang w:val="zh-TW" w:eastAsia="zh-TW"/>
              </w:rPr>
            </w:pPr>
            <w:r>
              <w:rPr>
                <w:rFonts w:asciiTheme="minorEastAsia" w:hAnsiTheme="minorEastAsia" w:eastAsiaTheme="minorEastAsia"/>
                <w:sz w:val="21"/>
                <w:szCs w:val="21"/>
                <w:lang w:val="zh-TW" w:eastAsia="zh-TW"/>
              </w:rPr>
              <w:tab/>
            </w:r>
            <w:r>
              <w:rPr>
                <w:rFonts w:asciiTheme="minorEastAsia" w:hAnsiTheme="minorEastAsia" w:eastAsiaTheme="minorEastAsia"/>
                <w:sz w:val="21"/>
                <w:szCs w:val="21"/>
                <w:lang w:val="zh-TW" w:eastAsia="zh-TW"/>
              </w:rPr>
              <w:t xml:space="preserve">    </w:t>
            </w:r>
            <w:r>
              <w:rPr>
                <w:rFonts w:asciiTheme="minorEastAsia" w:hAnsiTheme="minorEastAsia" w:eastAsiaTheme="minorEastAsia"/>
                <w:sz w:val="21"/>
                <w:szCs w:val="21"/>
                <w:lang w:eastAsia="zh-TW"/>
              </w:rPr>
              <w:t xml:space="preserve"> </w:t>
            </w:r>
            <w:r>
              <w:rPr>
                <w:rFonts w:hint="default" w:ascii="Times New Roman Regular" w:hAnsi="Times New Roman Regular" w:cs="Times New Roman Regular" w:eastAsiaTheme="minorEastAsia"/>
                <w:sz w:val="21"/>
                <w:szCs w:val="21"/>
                <w:lang w:eastAsia="zh-TW"/>
              </w:rPr>
              <w:t xml:space="preserve"> 3</w:t>
            </w:r>
            <w:r>
              <w:rPr>
                <w:rStyle w:val="30"/>
                <w:rFonts w:hint="default" w:ascii="Times New Roman Regular" w:hAnsi="Times New Roman Regular" w:cs="Times New Roman Regular"/>
              </w:rPr>
              <w:t>.</w:t>
            </w:r>
            <w:r>
              <w:rPr>
                <w:rStyle w:val="30"/>
              </w:rPr>
              <w:t>1.2</w:t>
            </w:r>
            <w:r>
              <w:rPr>
                <w:rFonts w:asciiTheme="minorEastAsia" w:hAnsiTheme="minorEastAsia" w:eastAsiaTheme="minorEastAsia"/>
                <w:sz w:val="21"/>
                <w:szCs w:val="21"/>
                <w:lang w:eastAsia="zh-TW"/>
              </w:rPr>
              <w:t xml:space="preserve"> </w:t>
            </w:r>
            <w:r>
              <w:rPr>
                <w:rFonts w:hint="eastAsia" w:asciiTheme="minorEastAsia" w:hAnsiTheme="minorEastAsia" w:eastAsiaTheme="minorEastAsia"/>
                <w:sz w:val="21"/>
                <w:szCs w:val="21"/>
                <w:lang w:val="zh-TW" w:eastAsia="zh-TW"/>
              </w:rPr>
              <w:t>动物和植物名称</w:t>
            </w:r>
            <w:r>
              <w:rPr>
                <w:rFonts w:hint="eastAsia" w:asciiTheme="minorEastAsia" w:hAnsiTheme="minorEastAsia" w:eastAsiaTheme="minorEastAsia"/>
                <w:sz w:val="21"/>
                <w:szCs w:val="21"/>
                <w:lang w:val="zh-TW"/>
              </w:rPr>
              <w:t>的</w:t>
            </w:r>
            <w:r>
              <w:rPr>
                <w:rFonts w:asciiTheme="minorEastAsia" w:hAnsiTheme="minorEastAsia" w:eastAsiaTheme="minorEastAsia"/>
                <w:sz w:val="21"/>
                <w:szCs w:val="21"/>
                <w:lang w:val="zh-TW"/>
              </w:rPr>
              <w:t>翻译</w:t>
            </w:r>
            <w:r>
              <w:rPr>
                <w:rFonts w:asciiTheme="minorEastAsia" w:hAnsiTheme="minorEastAsia" w:eastAsiaTheme="minorEastAsia"/>
                <w:sz w:val="21"/>
                <w:szCs w:val="21"/>
                <w:lang w:val="zh-TW" w:eastAsia="zh-TW"/>
              </w:rPr>
              <w:tab/>
            </w:r>
          </w:p>
          <w:p>
            <w:pPr>
              <w:rPr>
                <w:rFonts w:asciiTheme="minorEastAsia" w:hAnsiTheme="minorEastAsia" w:eastAsiaTheme="minorEastAsia"/>
                <w:sz w:val="21"/>
                <w:szCs w:val="21"/>
                <w:lang w:val="zh-TW" w:eastAsia="zh-TW"/>
              </w:rPr>
            </w:pPr>
            <w:r>
              <w:rPr>
                <w:rStyle w:val="30"/>
              </w:rPr>
              <w:tab/>
            </w:r>
            <w:r>
              <w:rPr>
                <w:rStyle w:val="30"/>
                <w:rFonts w:ascii="Times New Roman"/>
              </w:rPr>
              <w:t>3</w:t>
            </w:r>
            <w:r>
              <w:rPr>
                <w:rStyle w:val="30"/>
              </w:rPr>
              <w:t>.2</w:t>
            </w:r>
            <w:r>
              <w:rPr>
                <w:rFonts w:asciiTheme="minorEastAsia" w:hAnsiTheme="minorEastAsia" w:eastAsiaTheme="minorEastAsia"/>
                <w:sz w:val="21"/>
                <w:szCs w:val="21"/>
                <w:lang w:val="zh-TW" w:eastAsia="zh-TW"/>
              </w:rPr>
              <w:t xml:space="preserve"> </w:t>
            </w:r>
            <w:r>
              <w:rPr>
                <w:rFonts w:asciiTheme="minorEastAsia" w:hAnsiTheme="minorEastAsia" w:eastAsiaTheme="minorEastAsia"/>
                <w:sz w:val="21"/>
                <w:szCs w:val="21"/>
                <w:lang w:eastAsia="zh-TW"/>
              </w:rPr>
              <w:t>基于通俗性原则</w:t>
            </w:r>
            <w:r>
              <w:rPr>
                <w:rFonts w:asciiTheme="minorEastAsia" w:hAnsiTheme="minorEastAsia" w:eastAsiaTheme="minorEastAsia"/>
                <w:sz w:val="21"/>
                <w:szCs w:val="21"/>
                <w:lang w:val="zh-TW"/>
              </w:rPr>
              <w:t>翻译</w:t>
            </w:r>
            <w:r>
              <w:rPr>
                <w:rFonts w:hint="eastAsia" w:asciiTheme="minorEastAsia" w:hAnsiTheme="minorEastAsia" w:eastAsiaTheme="minorEastAsia"/>
                <w:sz w:val="21"/>
                <w:szCs w:val="21"/>
                <w:lang w:val="zh-TW" w:eastAsia="zh-TW"/>
              </w:rPr>
              <w:t>长难句</w:t>
            </w:r>
            <w:r>
              <w:rPr>
                <w:rFonts w:asciiTheme="minorEastAsia" w:hAnsiTheme="minorEastAsia" w:eastAsiaTheme="minorEastAsia"/>
                <w:sz w:val="21"/>
                <w:szCs w:val="21"/>
                <w:lang w:val="zh-TW" w:eastAsia="zh-TW"/>
              </w:rPr>
              <w:t xml:space="preserve">  </w:t>
            </w:r>
          </w:p>
          <w:p>
            <w:pPr>
              <w:rPr>
                <w:rFonts w:asciiTheme="minorEastAsia" w:hAnsiTheme="minorEastAsia" w:eastAsiaTheme="minorEastAsia"/>
                <w:sz w:val="21"/>
                <w:szCs w:val="21"/>
                <w:lang w:val="zh-TW" w:eastAsia="zh-TW"/>
              </w:rPr>
            </w:pPr>
            <w:r>
              <w:rPr>
                <w:rFonts w:asciiTheme="minorEastAsia" w:hAnsiTheme="minorEastAsia" w:eastAsiaTheme="minorEastAsia"/>
                <w:sz w:val="21"/>
                <w:szCs w:val="21"/>
                <w:lang w:val="zh-TW" w:eastAsia="zh-TW"/>
              </w:rPr>
              <w:tab/>
            </w:r>
            <w:r>
              <w:rPr>
                <w:rFonts w:asciiTheme="minorEastAsia" w:hAnsiTheme="minorEastAsia" w:eastAsiaTheme="minorEastAsia"/>
                <w:sz w:val="21"/>
                <w:szCs w:val="21"/>
                <w:lang w:eastAsia="zh-TW"/>
              </w:rPr>
              <w:t xml:space="preserve">    </w:t>
            </w:r>
            <w:r>
              <w:rPr>
                <w:rFonts w:hint="default" w:ascii="Times New Roman Regular" w:hAnsi="Times New Roman Regular" w:cs="Times New Roman Regular" w:eastAsiaTheme="minorEastAsia"/>
                <w:sz w:val="21"/>
                <w:szCs w:val="21"/>
                <w:lang w:eastAsia="zh-TW"/>
              </w:rPr>
              <w:t xml:space="preserve"> 3</w:t>
            </w:r>
            <w:r>
              <w:rPr>
                <w:rStyle w:val="30"/>
                <w:rFonts w:hint="default" w:ascii="Times New Roman Regular" w:hAnsi="Times New Roman Regular" w:cs="Times New Roman Regular"/>
              </w:rPr>
              <w:t>.</w:t>
            </w:r>
            <w:r>
              <w:rPr>
                <w:rStyle w:val="30"/>
              </w:rPr>
              <w:t xml:space="preserve">2.1 </w:t>
            </w:r>
            <w:r>
              <w:rPr>
                <w:rFonts w:hint="eastAsia" w:asciiTheme="minorEastAsia" w:hAnsiTheme="minorEastAsia" w:eastAsiaTheme="minorEastAsia"/>
                <w:sz w:val="21"/>
                <w:szCs w:val="21"/>
                <w:lang w:val="zh-TW" w:eastAsia="zh-TW"/>
              </w:rPr>
              <w:t>逆译法</w:t>
            </w:r>
          </w:p>
          <w:p>
            <w:pPr>
              <w:rPr>
                <w:rFonts w:asciiTheme="minorEastAsia" w:hAnsiTheme="minorEastAsia" w:eastAsiaTheme="minorEastAsia"/>
                <w:sz w:val="21"/>
                <w:szCs w:val="21"/>
                <w:lang w:val="zh-TW" w:eastAsia="zh-TW"/>
              </w:rPr>
            </w:pPr>
            <w:r>
              <w:rPr>
                <w:rFonts w:asciiTheme="minorEastAsia" w:hAnsiTheme="minorEastAsia" w:eastAsiaTheme="minorEastAsia"/>
                <w:sz w:val="21"/>
                <w:szCs w:val="21"/>
                <w:lang w:val="zh-TW" w:eastAsia="zh-TW"/>
              </w:rPr>
              <w:tab/>
            </w:r>
            <w:r>
              <w:rPr>
                <w:rFonts w:asciiTheme="minorEastAsia" w:hAnsiTheme="minorEastAsia" w:eastAsiaTheme="minorEastAsia"/>
                <w:sz w:val="21"/>
                <w:szCs w:val="21"/>
                <w:lang w:eastAsia="zh-TW"/>
              </w:rPr>
              <w:t xml:space="preserve">     </w:t>
            </w:r>
            <w:r>
              <w:rPr>
                <w:rFonts w:hint="default" w:ascii="Times New Roman Regular" w:hAnsi="Times New Roman Regular" w:cs="Times New Roman Regular" w:eastAsiaTheme="minorEastAsia"/>
                <w:sz w:val="21"/>
                <w:szCs w:val="21"/>
                <w:lang w:eastAsia="zh-TW"/>
              </w:rPr>
              <w:t>3</w:t>
            </w:r>
            <w:r>
              <w:rPr>
                <w:rStyle w:val="30"/>
                <w:rFonts w:hint="default" w:ascii="Times New Roman Regular" w:hAnsi="Times New Roman Regular" w:cs="Times New Roman Regular"/>
              </w:rPr>
              <w:t>.</w:t>
            </w:r>
            <w:r>
              <w:rPr>
                <w:rStyle w:val="30"/>
              </w:rPr>
              <w:t xml:space="preserve">2.2 </w:t>
            </w:r>
            <w:r>
              <w:rPr>
                <w:rFonts w:hint="eastAsia" w:asciiTheme="minorEastAsia" w:hAnsiTheme="minorEastAsia" w:eastAsiaTheme="minorEastAsia"/>
                <w:sz w:val="21"/>
                <w:szCs w:val="21"/>
                <w:lang w:val="zh-TW" w:eastAsia="zh-TW"/>
              </w:rPr>
              <w:t>拆分法</w:t>
            </w:r>
          </w:p>
          <w:p>
            <w:pPr>
              <w:rPr>
                <w:rFonts w:asciiTheme="minorEastAsia" w:hAnsiTheme="minorEastAsia" w:eastAsiaTheme="minorEastAsia"/>
                <w:sz w:val="21"/>
                <w:szCs w:val="21"/>
                <w:lang w:eastAsia="zh-TW"/>
              </w:rPr>
            </w:pPr>
            <w:r>
              <w:rPr>
                <w:rFonts w:asciiTheme="minorEastAsia" w:hAnsiTheme="minorEastAsia" w:eastAsiaTheme="minorEastAsia"/>
                <w:sz w:val="21"/>
                <w:szCs w:val="21"/>
                <w:lang w:val="zh-TW" w:eastAsia="zh-TW"/>
              </w:rPr>
              <w:tab/>
            </w:r>
            <w:r>
              <w:rPr>
                <w:rFonts w:asciiTheme="minorEastAsia" w:hAnsiTheme="minorEastAsia" w:eastAsiaTheme="minorEastAsia"/>
                <w:sz w:val="21"/>
                <w:szCs w:val="21"/>
                <w:lang w:eastAsia="zh-TW"/>
              </w:rPr>
              <w:t xml:space="preserve">     </w:t>
            </w:r>
            <w:r>
              <w:rPr>
                <w:rFonts w:hint="default" w:ascii="Times New Roman Regular" w:hAnsi="Times New Roman Regular" w:cs="Times New Roman Regular" w:eastAsiaTheme="minorEastAsia"/>
                <w:sz w:val="21"/>
                <w:szCs w:val="21"/>
                <w:lang w:eastAsia="zh-TW"/>
              </w:rPr>
              <w:t>3</w:t>
            </w:r>
            <w:r>
              <w:rPr>
                <w:rStyle w:val="30"/>
              </w:rPr>
              <w:t>.2.3</w:t>
            </w:r>
            <w:r>
              <w:rPr>
                <w:rFonts w:asciiTheme="minorEastAsia" w:hAnsiTheme="minorEastAsia" w:eastAsiaTheme="minorEastAsia"/>
                <w:sz w:val="21"/>
                <w:szCs w:val="21"/>
                <w:lang w:val="zh-TW" w:eastAsia="zh-TW"/>
              </w:rPr>
              <w:t xml:space="preserve"> </w:t>
            </w:r>
            <w:r>
              <w:rPr>
                <w:rFonts w:hint="eastAsia" w:asciiTheme="minorEastAsia" w:hAnsiTheme="minorEastAsia" w:eastAsiaTheme="minorEastAsia"/>
                <w:sz w:val="21"/>
                <w:szCs w:val="21"/>
                <w:lang w:val="zh-TW" w:eastAsia="zh-TW"/>
              </w:rPr>
              <w:t>增补法</w:t>
            </w:r>
            <w:r>
              <w:rPr>
                <w:rFonts w:asciiTheme="minorEastAsia" w:hAnsiTheme="minorEastAsia" w:eastAsiaTheme="minorEastAsia"/>
                <w:sz w:val="21"/>
                <w:szCs w:val="21"/>
                <w:lang w:eastAsia="zh-TW"/>
              </w:rPr>
              <w:t xml:space="preserve"> </w:t>
            </w:r>
          </w:p>
          <w:p>
            <w:pPr>
              <w:ind w:firstLine="480"/>
              <w:rPr>
                <w:rFonts w:hint="eastAsia" w:asciiTheme="minorEastAsia" w:hAnsiTheme="minorEastAsia" w:eastAsiaTheme="minorEastAsia"/>
                <w:sz w:val="21"/>
                <w:szCs w:val="21"/>
              </w:rPr>
            </w:pPr>
            <w:r>
              <w:rPr>
                <w:rStyle w:val="30"/>
                <w:rFonts w:hint="default" w:ascii="Times New Roman"/>
              </w:rPr>
              <w:t>3</w:t>
            </w:r>
            <w:r>
              <w:rPr>
                <w:rStyle w:val="30"/>
                <w:rFonts w:hint="eastAsia"/>
              </w:rPr>
              <w:t>.3</w:t>
            </w:r>
            <w:r>
              <w:rPr>
                <w:rFonts w:hint="eastAsia" w:asciiTheme="minorEastAsia" w:hAnsiTheme="minorEastAsia" w:eastAsiaTheme="minorEastAsia"/>
                <w:sz w:val="21"/>
                <w:szCs w:val="21"/>
              </w:rPr>
              <w:t xml:space="preserve"> </w:t>
            </w:r>
            <w:r>
              <w:rPr>
                <w:rFonts w:hint="default" w:asciiTheme="minorEastAsia" w:hAnsiTheme="minorEastAsia" w:eastAsiaTheme="minorEastAsia"/>
                <w:sz w:val="21"/>
                <w:szCs w:val="21"/>
              </w:rPr>
              <w:t>基于趣味性和文学性原则</w:t>
            </w:r>
            <w:r>
              <w:rPr>
                <w:rFonts w:hint="eastAsia" w:asciiTheme="minorEastAsia" w:hAnsiTheme="minorEastAsia" w:eastAsiaTheme="minorEastAsia"/>
                <w:sz w:val="21"/>
                <w:szCs w:val="21"/>
              </w:rPr>
              <w:t>翻译副标题</w:t>
            </w:r>
          </w:p>
          <w:p>
            <w:pPr>
              <w:ind w:firstLine="735" w:firstLineChars="350"/>
              <w:rPr>
                <w:rFonts w:hint="default" w:asciiTheme="minorEastAsia" w:hAnsiTheme="minorEastAsia" w:eastAsiaTheme="minorEastAsia"/>
                <w:sz w:val="21"/>
                <w:szCs w:val="21"/>
              </w:rPr>
            </w:pPr>
            <w:r>
              <w:rPr>
                <w:rFonts w:hint="default" w:ascii="Times New Roman Regular" w:hAnsi="Times New Roman Regular" w:cs="Times New Roman Regular" w:eastAsiaTheme="minorEastAsia"/>
                <w:sz w:val="21"/>
                <w:szCs w:val="21"/>
              </w:rPr>
              <w:t>3.3.1 叠词法</w:t>
            </w:r>
          </w:p>
          <w:p>
            <w:pPr>
              <w:ind w:firstLine="735" w:firstLineChars="350"/>
              <w:rPr>
                <w:rFonts w:hint="eastAsia" w:asciiTheme="minorEastAsia" w:hAnsiTheme="minorEastAsia" w:eastAsiaTheme="minorEastAsia"/>
                <w:sz w:val="21"/>
                <w:szCs w:val="21"/>
              </w:rPr>
            </w:pPr>
            <w:r>
              <w:rPr>
                <w:rFonts w:hint="default" w:ascii="Times New Roman Regular" w:hAnsi="Times New Roman Regular" w:cs="Times New Roman Regular" w:eastAsiaTheme="minorEastAsia"/>
                <w:sz w:val="21"/>
                <w:szCs w:val="21"/>
              </w:rPr>
              <w:t>3.3.2 四字词法</w:t>
            </w:r>
          </w:p>
          <w:p>
            <w:pPr>
              <w:rPr>
                <w:rFonts w:asciiTheme="minorEastAsia" w:hAnsiTheme="minorEastAsia" w:eastAsiaTheme="minorEastAsia"/>
                <w:sz w:val="21"/>
                <w:szCs w:val="21"/>
                <w:lang w:val="zh-TW"/>
              </w:rPr>
            </w:pPr>
            <w:r>
              <w:rPr>
                <w:rFonts w:hint="eastAsia" w:asciiTheme="minorEastAsia" w:hAnsiTheme="minorEastAsia" w:eastAsiaTheme="minorEastAsia"/>
                <w:sz w:val="21"/>
                <w:szCs w:val="21"/>
                <w:lang w:val="zh-TW"/>
              </w:rPr>
              <w:t>第</w:t>
            </w:r>
            <w:r>
              <w:rPr>
                <w:rFonts w:hint="default" w:asciiTheme="minorEastAsia" w:hAnsiTheme="minorEastAsia" w:eastAsiaTheme="minorEastAsia"/>
                <w:sz w:val="21"/>
                <w:szCs w:val="21"/>
              </w:rPr>
              <w:t>四</w:t>
            </w:r>
            <w:r>
              <w:rPr>
                <w:rFonts w:hint="eastAsia" w:asciiTheme="minorEastAsia" w:hAnsiTheme="minorEastAsia" w:eastAsiaTheme="minorEastAsia"/>
                <w:sz w:val="21"/>
                <w:szCs w:val="21"/>
                <w:lang w:val="zh-TW"/>
              </w:rPr>
              <w:t xml:space="preserve">章 </w:t>
            </w:r>
            <w:r>
              <w:rPr>
                <w:rFonts w:hint="default" w:asciiTheme="minorEastAsia" w:hAnsiTheme="minorEastAsia" w:eastAsiaTheme="minorEastAsia"/>
                <w:sz w:val="21"/>
                <w:szCs w:val="21"/>
              </w:rPr>
              <w:t>翻译项目反思</w:t>
            </w:r>
          </w:p>
          <w:p>
            <w:pPr>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4</w:t>
            </w:r>
            <w:r>
              <w:rPr>
                <w:rFonts w:ascii="Times New Roman" w:hAnsi="Times New Roman" w:cs="Times New Roman" w:eastAsiaTheme="minorEastAsia"/>
                <w:sz w:val="21"/>
                <w:szCs w:val="21"/>
                <w:lang w:val="zh-TW"/>
              </w:rPr>
              <w:t>.1</w:t>
            </w:r>
            <w:r>
              <w:rPr>
                <w:rFonts w:ascii="Times New Roman" w:hAnsi="Times New Roman" w:cs="Times New Roman" w:eastAsiaTheme="minorEastAsia"/>
                <w:sz w:val="21"/>
                <w:szCs w:val="21"/>
              </w:rPr>
              <w:t xml:space="preserve"> 收获</w:t>
            </w:r>
          </w:p>
          <w:p>
            <w:pPr>
              <w:ind w:right="480" w:rightChars="200" w:firstLine="420" w:firstLineChars="200"/>
              <w:rPr>
                <w:rFonts w:asciiTheme="minorEastAsia" w:hAnsiTheme="minorEastAsia" w:eastAsiaTheme="minorEastAsia"/>
                <w:sz w:val="21"/>
                <w:szCs w:val="21"/>
              </w:rPr>
            </w:pPr>
            <w:r>
              <w:rPr>
                <w:rFonts w:hint="default" w:ascii="Times New Roman Regular" w:hAnsi="Times New Roman Regular" w:cs="Times New Roman Regular" w:eastAsiaTheme="minorEastAsia"/>
                <w:sz w:val="21"/>
                <w:szCs w:val="21"/>
              </w:rPr>
              <w:t xml:space="preserve">4.2 </w:t>
            </w:r>
            <w:r>
              <w:rPr>
                <w:rFonts w:asciiTheme="minorEastAsia" w:hAnsiTheme="minorEastAsia" w:eastAsiaTheme="minorEastAsia"/>
                <w:sz w:val="21"/>
                <w:szCs w:val="21"/>
              </w:rPr>
              <w:t>不足</w:t>
            </w:r>
          </w:p>
          <w:p>
            <w:pPr>
              <w:ind w:right="480" w:rightChars="200" w:firstLine="420" w:firstLineChars="200"/>
              <w:rPr>
                <w:sz w:val="21"/>
                <w:szCs w:val="21"/>
              </w:rPr>
            </w:pPr>
            <w:r>
              <w:rPr>
                <w:rFonts w:hint="default" w:ascii="Times New Roman Regular" w:hAnsi="Times New Roman Regular" w:cs="Times New Roman Regular"/>
                <w:sz w:val="21"/>
                <w:szCs w:val="21"/>
              </w:rPr>
              <w:t>4.3</w:t>
            </w:r>
            <w:r>
              <w:rPr>
                <w:sz w:val="21"/>
                <w:szCs w:val="21"/>
              </w:rPr>
              <w:t xml:space="preserve"> 展望</w:t>
            </w:r>
          </w:p>
          <w:p>
            <w:pPr>
              <w:ind w:right="480" w:rightChars="200"/>
              <w:rPr>
                <w:sz w:val="21"/>
                <w:szCs w:val="21"/>
              </w:rPr>
            </w:pPr>
            <w:r>
              <w:rPr>
                <w:sz w:val="21"/>
                <w:szCs w:val="21"/>
              </w:rPr>
              <w:t>第五章 结语</w:t>
            </w:r>
          </w:p>
          <w:p>
            <w:pPr>
              <w:ind w:right="480" w:rightChars="200" w:firstLine="699" w:firstLineChars="333"/>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3203" w:hRule="atLeast"/>
          <w:jc w:val="center"/>
        </w:trPr>
        <w:tc>
          <w:tcPr>
            <w:tcW w:w="9605" w:type="dxa"/>
            <w:tcBorders>
              <w:top w:val="single" w:color="auto" w:sz="12" w:space="0"/>
              <w:bottom w:val="single" w:color="auto" w:sz="12" w:space="0"/>
            </w:tcBorders>
          </w:tcPr>
          <w:p>
            <w:pPr>
              <w:numPr>
                <w:ilvl w:val="0"/>
                <w:numId w:val="3"/>
              </w:numPr>
              <w:spacing w:before="156" w:beforeLines="50" w:line="360" w:lineRule="auto"/>
              <w:ind w:right="480" w:rightChars="200"/>
              <w:rPr>
                <w:rFonts w:hint="eastAsia"/>
                <w:b/>
                <w:spacing w:val="-10"/>
                <w:sz w:val="21"/>
                <w:szCs w:val="21"/>
              </w:rPr>
            </w:pPr>
            <w:r>
              <w:rPr>
                <w:rFonts w:hint="eastAsia"/>
                <w:b/>
                <w:spacing w:val="-10"/>
                <w:sz w:val="21"/>
                <w:szCs w:val="21"/>
              </w:rPr>
              <w:t>主要参考文献</w:t>
            </w:r>
          </w:p>
          <w:p>
            <w:pPr>
              <w:keepNext w:val="0"/>
              <w:keepLines w:val="0"/>
              <w:pageBreakBefore w:val="0"/>
              <w:widowControl/>
              <w:kinsoku/>
              <w:wordWrap/>
              <w:overflowPunct/>
              <w:topLinePunct w:val="0"/>
              <w:autoSpaceDE/>
              <w:autoSpaceDN/>
              <w:bidi w:val="0"/>
              <w:adjustRightInd/>
              <w:snapToGrid/>
              <w:spacing w:line="240" w:lineRule="auto"/>
              <w:ind w:left="420" w:hanging="420" w:hangingChars="200"/>
              <w:jc w:val="both"/>
              <w:textAlignment w:val="auto"/>
              <w:rPr>
                <w:rFonts w:eastAsia="PMingLiU" w:cs="Songti SC Regular" w:asciiTheme="minorEastAsia" w:hAnsiTheme="minorEastAsia"/>
                <w:sz w:val="21"/>
                <w:szCs w:val="21"/>
                <w:u w:color="000000"/>
              </w:rPr>
            </w:pPr>
            <w:r>
              <w:rPr>
                <w:rFonts w:hint="default" w:ascii="Times New Roman Regular" w:hAnsi="Times New Roman Regular" w:cs="Times New Roman Regular" w:eastAsiaTheme="minorEastAsia"/>
                <w:sz w:val="21"/>
                <w:szCs w:val="21"/>
                <w:u w:color="000000"/>
              </w:rPr>
              <w:t xml:space="preserve">Lu, W.Z.,&amp; Wang, F.X. </w:t>
            </w:r>
            <w:r>
              <w:rPr>
                <w:rFonts w:asciiTheme="minorEastAsia" w:hAnsiTheme="minorEastAsia" w:eastAsiaTheme="minorEastAsia"/>
                <w:sz w:val="21"/>
                <w:szCs w:val="21"/>
                <w:u w:color="000000"/>
              </w:rPr>
              <w:t>[</w:t>
            </w:r>
            <w:r>
              <w:rPr>
                <w:rFonts w:hint="eastAsia" w:asciiTheme="minorEastAsia" w:hAnsiTheme="minorEastAsia" w:eastAsiaTheme="minorEastAsia"/>
                <w:sz w:val="21"/>
                <w:szCs w:val="21"/>
                <w:u w:color="000000"/>
                <w:lang w:val="zh-TW" w:eastAsia="zh-TW"/>
              </w:rPr>
              <w:t>卢卫中</w:t>
            </w:r>
            <w:r>
              <w:rPr>
                <w:rFonts w:hint="eastAsia" w:asciiTheme="minorEastAsia" w:hAnsiTheme="minorEastAsia" w:eastAsiaTheme="minorEastAsia"/>
                <w:sz w:val="21"/>
                <w:szCs w:val="21"/>
                <w:u w:color="000000"/>
                <w:lang w:val="zh-TW"/>
              </w:rPr>
              <w:t>、</w:t>
            </w:r>
            <w:r>
              <w:rPr>
                <w:rFonts w:hint="eastAsia" w:asciiTheme="minorEastAsia" w:hAnsiTheme="minorEastAsia" w:eastAsiaTheme="minorEastAsia"/>
                <w:sz w:val="21"/>
                <w:szCs w:val="21"/>
                <w:u w:color="000000"/>
                <w:lang w:val="zh-TW" w:eastAsia="zh-TW"/>
              </w:rPr>
              <w:t>王福祥</w:t>
            </w:r>
            <w:r>
              <w:rPr>
                <w:rFonts w:hint="eastAsia" w:asciiTheme="minorEastAsia" w:hAnsiTheme="minorEastAsia" w:eastAsiaTheme="minorEastAsia"/>
                <w:sz w:val="21"/>
                <w:szCs w:val="21"/>
                <w:u w:color="000000"/>
                <w:lang w:val="zh-TW"/>
              </w:rPr>
              <w:t>]，</w:t>
            </w:r>
            <w:r>
              <w:rPr>
                <w:rStyle w:val="30"/>
              </w:rPr>
              <w:t>2013</w:t>
            </w:r>
            <w:r>
              <w:rPr>
                <w:rFonts w:hint="eastAsia" w:asciiTheme="minorEastAsia" w:hAnsiTheme="minorEastAsia" w:eastAsiaTheme="minorEastAsia"/>
                <w:sz w:val="21"/>
                <w:szCs w:val="21"/>
                <w:u w:color="000000"/>
                <w:lang w:val="zh-TW"/>
              </w:rPr>
              <w:t>.</w:t>
            </w:r>
            <w:r>
              <w:rPr>
                <w:rFonts w:asciiTheme="minorEastAsia" w:hAnsiTheme="minorEastAsia" w:eastAsiaTheme="minorEastAsia"/>
                <w:sz w:val="21"/>
                <w:szCs w:val="21"/>
                <w:u w:color="000000"/>
                <w:lang w:val="zh-TW" w:eastAsia="zh-TW"/>
              </w:rPr>
              <w:t xml:space="preserve"> </w:t>
            </w:r>
            <w:r>
              <w:rPr>
                <w:rFonts w:hint="eastAsia" w:asciiTheme="minorEastAsia" w:hAnsiTheme="minorEastAsia" w:eastAsiaTheme="minorEastAsia"/>
                <w:sz w:val="21"/>
                <w:szCs w:val="21"/>
                <w:u w:color="000000"/>
                <w:lang w:val="zh-TW" w:eastAsia="zh-TW"/>
              </w:rPr>
              <w:t>翻译研究的新范式</w:t>
            </w:r>
            <w:r>
              <w:rPr>
                <w:rFonts w:hint="eastAsia" w:asciiTheme="minorEastAsia" w:hAnsiTheme="minorEastAsia" w:eastAsiaTheme="minorEastAsia"/>
                <w:sz w:val="21"/>
                <w:szCs w:val="21"/>
                <w:u w:color="000000"/>
                <w:lang w:val="zh-TW"/>
              </w:rPr>
              <w:t>：</w:t>
            </w:r>
            <w:r>
              <w:rPr>
                <w:rFonts w:hint="eastAsia" w:asciiTheme="minorEastAsia" w:hAnsiTheme="minorEastAsia" w:eastAsiaTheme="minorEastAsia"/>
                <w:sz w:val="21"/>
                <w:szCs w:val="21"/>
                <w:u w:color="000000"/>
                <w:lang w:val="zh-TW" w:eastAsia="zh-TW"/>
              </w:rPr>
              <w:t>认知翻译学研究综述</w:t>
            </w:r>
            <w:r>
              <w:rPr>
                <w:rFonts w:hint="eastAsia" w:asciiTheme="minorEastAsia" w:hAnsiTheme="minorEastAsia" w:eastAsiaTheme="minorEastAsia"/>
                <w:sz w:val="21"/>
                <w:szCs w:val="21"/>
                <w:u w:color="000000"/>
                <w:lang w:val="zh-TW"/>
              </w:rPr>
              <w:t>，</w:t>
            </w:r>
            <w:r>
              <w:rPr>
                <w:rFonts w:eastAsia="PMingLiU" w:asciiTheme="minorEastAsia" w:hAnsiTheme="minorEastAsia"/>
                <w:sz w:val="21"/>
                <w:szCs w:val="21"/>
                <w:u w:color="000000"/>
                <w:lang w:val="zh-TW" w:eastAsia="zh-TW"/>
              </w:rPr>
              <w:t>《</w:t>
            </w:r>
            <w:r>
              <w:rPr>
                <w:rFonts w:asciiTheme="minorEastAsia" w:hAnsiTheme="minorEastAsia" w:eastAsiaTheme="minorEastAsia"/>
                <w:sz w:val="21"/>
                <w:szCs w:val="21"/>
                <w:u w:color="000000"/>
                <w:lang w:val="pt-PT"/>
              </w:rPr>
              <w:t xml:space="preserve"> </w:t>
            </w:r>
            <w:r>
              <w:rPr>
                <w:rFonts w:hint="eastAsia" w:asciiTheme="minorEastAsia" w:hAnsiTheme="minorEastAsia" w:eastAsiaTheme="minorEastAsia"/>
                <w:sz w:val="21"/>
                <w:szCs w:val="21"/>
                <w:u w:color="000000"/>
                <w:lang w:val="zh-TW" w:eastAsia="zh-TW"/>
              </w:rPr>
              <w:t>外语教学与研究</w:t>
            </w:r>
            <w:r>
              <w:rPr>
                <w:rFonts w:hint="eastAsia" w:asciiTheme="minorEastAsia" w:hAnsiTheme="minorEastAsia" w:eastAsiaTheme="minorEastAsia"/>
                <w:sz w:val="21"/>
                <w:szCs w:val="21"/>
                <w:u w:color="000000"/>
                <w:lang w:val="zh-TW"/>
              </w:rPr>
              <w:t>》</w:t>
            </w:r>
            <w:r>
              <w:rPr>
                <w:rFonts w:hint="eastAsia" w:asciiTheme="minorEastAsia" w:hAnsiTheme="minorEastAsia" w:eastAsiaTheme="minorEastAsia"/>
                <w:sz w:val="21"/>
                <w:szCs w:val="21"/>
                <w:u w:color="000000"/>
                <w:lang w:val="zh-TW" w:eastAsia="zh-TW"/>
              </w:rPr>
              <w:t xml:space="preserve"> </w:t>
            </w:r>
            <w:r>
              <w:rPr>
                <w:rFonts w:asciiTheme="minorEastAsia" w:hAnsiTheme="minorEastAsia" w:eastAsiaTheme="minorEastAsia"/>
                <w:sz w:val="21"/>
                <w:szCs w:val="21"/>
                <w:u w:color="000000"/>
                <w:lang w:val="zh-TW" w:eastAsia="zh-TW"/>
              </w:rPr>
              <w:t>(</w:t>
            </w:r>
            <w:r>
              <w:rPr>
                <w:rStyle w:val="30"/>
              </w:rPr>
              <w:t>4</w:t>
            </w:r>
            <w:r>
              <w:rPr>
                <w:rFonts w:asciiTheme="minorEastAsia" w:hAnsiTheme="minorEastAsia" w:eastAsiaTheme="minorEastAsia"/>
                <w:sz w:val="21"/>
                <w:szCs w:val="21"/>
                <w:u w:color="000000"/>
                <w:lang w:val="zh-TW" w:eastAsia="zh-TW"/>
              </w:rPr>
              <w:t>)</w:t>
            </w:r>
            <w:r>
              <w:rPr>
                <w:rFonts w:hint="eastAsia" w:asciiTheme="minorEastAsia" w:hAnsiTheme="minorEastAsia" w:eastAsiaTheme="minorEastAsia"/>
                <w:sz w:val="21"/>
                <w:szCs w:val="21"/>
                <w:u w:color="000000"/>
                <w:lang w:val="zh-TW"/>
              </w:rPr>
              <w:t>：</w:t>
            </w:r>
            <w:r>
              <w:rPr>
                <w:rStyle w:val="30"/>
              </w:rPr>
              <w:t xml:space="preserve"> 60-62</w:t>
            </w:r>
            <w:r>
              <w:rPr>
                <w:rFonts w:hint="eastAsia" w:asciiTheme="minorEastAsia" w:hAnsiTheme="minorEastAsia" w:eastAsiaTheme="minorEastAsia"/>
                <w:sz w:val="21"/>
                <w:szCs w:val="21"/>
                <w:u w:color="000000"/>
                <w:lang w:val="zh-TW"/>
              </w:rPr>
              <w:t>。</w:t>
            </w:r>
          </w:p>
          <w:p>
            <w:pPr>
              <w:keepNext w:val="0"/>
              <w:keepLines w:val="0"/>
              <w:pageBreakBefore w:val="0"/>
              <w:widowControl/>
              <w:kinsoku/>
              <w:wordWrap/>
              <w:overflowPunct/>
              <w:topLinePunct w:val="0"/>
              <w:autoSpaceDE/>
              <w:autoSpaceDN/>
              <w:bidi w:val="0"/>
              <w:adjustRightInd/>
              <w:snapToGrid/>
              <w:spacing w:line="240" w:lineRule="auto"/>
              <w:ind w:left="420" w:hanging="420" w:hangingChars="200"/>
              <w:jc w:val="both"/>
              <w:textAlignment w:val="auto"/>
              <w:rPr>
                <w:rFonts w:cs="Songti SC Regular" w:asciiTheme="minorEastAsia" w:hAnsiTheme="minorEastAsia" w:eastAsiaTheme="minorEastAsia"/>
                <w:sz w:val="21"/>
                <w:szCs w:val="21"/>
                <w:u w:color="000000"/>
              </w:rPr>
            </w:pPr>
            <w:r>
              <w:rPr>
                <w:rFonts w:hint="default" w:ascii="Times New Roman Regular" w:hAnsi="Times New Roman Regular" w:cs="Times New Roman Regular" w:eastAsiaTheme="minorEastAsia"/>
                <w:sz w:val="21"/>
                <w:szCs w:val="21"/>
                <w:u w:color="000000"/>
              </w:rPr>
              <w:t xml:space="preserve">Li, H. Y. </w:t>
            </w:r>
            <w:r>
              <w:rPr>
                <w:rFonts w:hint="eastAsia" w:asciiTheme="minorEastAsia" w:hAnsiTheme="minorEastAsia" w:eastAsiaTheme="minorEastAsia"/>
                <w:sz w:val="21"/>
                <w:szCs w:val="21"/>
                <w:u w:color="000000"/>
              </w:rPr>
              <w:t>[李鹤艺</w:t>
            </w:r>
            <w:r>
              <w:rPr>
                <w:rFonts w:asciiTheme="minorEastAsia" w:hAnsiTheme="minorEastAsia" w:eastAsiaTheme="minorEastAsia"/>
                <w:sz w:val="21"/>
                <w:szCs w:val="21"/>
                <w:u w:color="000000"/>
              </w:rPr>
              <w:t>]</w:t>
            </w:r>
            <w:r>
              <w:rPr>
                <w:rFonts w:hint="eastAsia" w:asciiTheme="minorEastAsia" w:hAnsiTheme="minorEastAsia" w:eastAsiaTheme="minorEastAsia"/>
                <w:sz w:val="21"/>
                <w:szCs w:val="21"/>
                <w:u w:color="000000"/>
              </w:rPr>
              <w:t xml:space="preserve">, </w:t>
            </w:r>
            <w:r>
              <w:rPr>
                <w:rStyle w:val="30"/>
              </w:rPr>
              <w:t>2014</w:t>
            </w:r>
            <w:r>
              <w:rPr>
                <w:rFonts w:hint="eastAsia" w:asciiTheme="minorEastAsia" w:hAnsiTheme="minorEastAsia" w:eastAsiaTheme="minorEastAsia"/>
                <w:sz w:val="21"/>
                <w:szCs w:val="21"/>
                <w:u w:color="000000"/>
              </w:rPr>
              <w:t>，</w:t>
            </w:r>
            <w:r>
              <w:rPr>
                <w:rFonts w:asciiTheme="minorEastAsia" w:hAnsiTheme="minorEastAsia" w:eastAsiaTheme="minorEastAsia"/>
                <w:sz w:val="21"/>
                <w:szCs w:val="21"/>
                <w:u w:color="000000"/>
              </w:rPr>
              <w:t xml:space="preserve"> </w:t>
            </w:r>
            <w:r>
              <w:rPr>
                <w:rFonts w:hint="default" w:asciiTheme="minorEastAsia" w:hAnsiTheme="minorEastAsia" w:eastAsiaTheme="minorEastAsia"/>
                <w:sz w:val="21"/>
                <w:szCs w:val="21"/>
                <w:u w:color="000000"/>
              </w:rPr>
              <w:t>儿童</w:t>
            </w:r>
            <w:r>
              <w:rPr>
                <w:rFonts w:hint="eastAsia" w:asciiTheme="minorEastAsia" w:hAnsiTheme="minorEastAsia" w:eastAsiaTheme="minorEastAsia"/>
                <w:sz w:val="21"/>
                <w:szCs w:val="21"/>
                <w:u w:color="000000"/>
              </w:rPr>
              <w:t>科普翻译中的改写策略，</w:t>
            </w:r>
            <w:r>
              <w:rPr>
                <w:rFonts w:asciiTheme="minorEastAsia" w:hAnsiTheme="minorEastAsia" w:eastAsiaTheme="minorEastAsia"/>
                <w:sz w:val="21"/>
                <w:szCs w:val="21"/>
                <w:u w:color="000000"/>
              </w:rPr>
              <w:t>《</w:t>
            </w:r>
            <w:r>
              <w:rPr>
                <w:rFonts w:hint="eastAsia" w:asciiTheme="minorEastAsia" w:hAnsiTheme="minorEastAsia" w:eastAsiaTheme="minorEastAsia"/>
                <w:sz w:val="21"/>
                <w:szCs w:val="21"/>
                <w:u w:color="000000"/>
              </w:rPr>
              <w:t>中国翻译》</w:t>
            </w:r>
            <w:r>
              <w:rPr>
                <w:rFonts w:hint="default" w:asciiTheme="minorEastAsia" w:hAnsiTheme="minorEastAsia" w:eastAsiaTheme="minorEastAsia"/>
                <w:sz w:val="21"/>
                <w:szCs w:val="21"/>
                <w:u w:color="000000"/>
              </w:rPr>
              <w:t>, (</w:t>
            </w:r>
            <w:r>
              <w:rPr>
                <w:rStyle w:val="30"/>
                <w:rFonts w:hint="default" w:ascii="Times New Roman Regular" w:hAnsi="Times New Roman Regular" w:cs="Times New Roman Regular"/>
              </w:rPr>
              <w:t>2): 56-58</w:t>
            </w:r>
            <w:r>
              <w:rPr>
                <w:rFonts w:hint="eastAsia" w:asciiTheme="minorEastAsia" w:hAnsiTheme="minorEastAsia" w:eastAsiaTheme="minorEastAsia"/>
                <w:sz w:val="21"/>
                <w:szCs w:val="21"/>
                <w:u w:color="000000"/>
              </w:rPr>
              <w:t>。</w:t>
            </w:r>
          </w:p>
          <w:p>
            <w:pPr>
              <w:pStyle w:val="26"/>
              <w:keepNext w:val="0"/>
              <w:keepLines w:val="0"/>
              <w:pageBreakBefore w:v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kinsoku/>
              <w:wordWrap/>
              <w:overflowPunct/>
              <w:topLinePunct w:val="0"/>
              <w:autoSpaceDE/>
              <w:autoSpaceDN/>
              <w:bidi w:val="0"/>
              <w:adjustRightInd/>
              <w:snapToGrid/>
              <w:spacing w:before="0" w:line="240" w:lineRule="auto"/>
              <w:ind w:left="420" w:hanging="420" w:hangingChars="200"/>
              <w:jc w:val="both"/>
              <w:textAlignment w:val="auto"/>
              <w:rPr>
                <w:rFonts w:cs="Songti SC Regular" w:asciiTheme="minorEastAsia" w:hAnsiTheme="minorEastAsia" w:eastAsiaTheme="minorEastAsia"/>
                <w:sz w:val="21"/>
                <w:szCs w:val="21"/>
                <w:u w:color="000000"/>
              </w:rPr>
            </w:pPr>
            <w:r>
              <w:rPr>
                <w:rFonts w:hint="default" w:ascii="Times New Roman Regular" w:hAnsi="Times New Roman Regular" w:cs="Times New Roman Regular" w:eastAsiaTheme="minorEastAsia"/>
                <w:sz w:val="21"/>
                <w:szCs w:val="21"/>
                <w:u w:color="000000"/>
              </w:rPr>
              <w:t xml:space="preserve">Mao, D. </w:t>
            </w:r>
            <w:r>
              <w:rPr>
                <w:rFonts w:hint="eastAsia" w:asciiTheme="minorEastAsia" w:hAnsiTheme="minorEastAsia" w:eastAsiaTheme="minorEastAsia"/>
                <w:sz w:val="21"/>
                <w:szCs w:val="21"/>
                <w:u w:color="000000"/>
              </w:rPr>
              <w:t>[</w:t>
            </w:r>
            <w:r>
              <w:rPr>
                <w:rFonts w:hint="eastAsia" w:cs="宋体" w:asciiTheme="minorEastAsia" w:hAnsiTheme="minorEastAsia" w:eastAsiaTheme="minorEastAsia"/>
                <w:sz w:val="21"/>
                <w:szCs w:val="21"/>
                <w:lang w:val="zh-CN"/>
              </w:rPr>
              <w:t xml:space="preserve">茅盾], </w:t>
            </w:r>
            <w:r>
              <w:rPr>
                <w:rStyle w:val="30"/>
                <w:rFonts w:hint="eastAsia"/>
              </w:rPr>
              <w:t>2014</w:t>
            </w:r>
            <w:r>
              <w:rPr>
                <w:rFonts w:hint="eastAsia" w:cs="宋体" w:asciiTheme="minorEastAsia" w:hAnsiTheme="minorEastAsia" w:eastAsiaTheme="minorEastAsia"/>
                <w:sz w:val="21"/>
                <w:szCs w:val="21"/>
                <w:lang w:val="zh-CN"/>
              </w:rPr>
              <w:t>，</w:t>
            </w:r>
            <w:r>
              <w:rPr>
                <w:rFonts w:hint="eastAsia" w:asciiTheme="minorEastAsia" w:hAnsiTheme="minorEastAsia" w:eastAsiaTheme="minorEastAsia"/>
                <w:sz w:val="21"/>
                <w:szCs w:val="21"/>
              </w:rPr>
              <w:t>《</w:t>
            </w:r>
            <w:r>
              <w:rPr>
                <w:rFonts w:hint="eastAsia" w:cs="宋体" w:asciiTheme="minorEastAsia" w:hAnsiTheme="minorEastAsia" w:eastAsiaTheme="minorEastAsia"/>
                <w:sz w:val="21"/>
                <w:szCs w:val="21"/>
                <w:lang w:val="zh-CN"/>
              </w:rPr>
              <w:t>孩子们要求新鲜</w:t>
            </w:r>
            <w:r>
              <w:rPr>
                <w:rFonts w:hint="eastAsia" w:asciiTheme="minorEastAsia" w:hAnsiTheme="minorEastAsia" w:eastAsiaTheme="minorEastAsia"/>
                <w:sz w:val="21"/>
                <w:szCs w:val="21"/>
              </w:rPr>
              <w:t>》，</w:t>
            </w:r>
            <w:r>
              <w:rPr>
                <w:rFonts w:hint="eastAsia" w:cs="宋体" w:asciiTheme="minorEastAsia" w:hAnsiTheme="minorEastAsia" w:eastAsiaTheme="minorEastAsia"/>
                <w:sz w:val="21"/>
                <w:szCs w:val="21"/>
                <w:lang w:val="zh-CN"/>
              </w:rPr>
              <w:t>合肥</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lang w:val="zh-CN"/>
              </w:rPr>
              <w:t>黄山书社。</w:t>
            </w:r>
          </w:p>
          <w:p>
            <w:pPr>
              <w:pStyle w:val="26"/>
              <w:keepNext w:val="0"/>
              <w:keepLines w:val="0"/>
              <w:pageBreakBefore w:v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kinsoku/>
              <w:wordWrap/>
              <w:overflowPunct/>
              <w:topLinePunct w:val="0"/>
              <w:autoSpaceDE/>
              <w:autoSpaceDN/>
              <w:bidi w:val="0"/>
              <w:adjustRightInd/>
              <w:snapToGrid/>
              <w:spacing w:before="0" w:line="240" w:lineRule="auto"/>
              <w:ind w:left="420" w:leftChars="0" w:right="0" w:rightChars="0" w:hanging="420" w:hangingChars="200"/>
              <w:jc w:val="both"/>
              <w:textAlignment w:val="auto"/>
              <w:outlineLvl w:val="9"/>
              <w:rPr>
                <w:rFonts w:asciiTheme="minorEastAsia" w:hAnsiTheme="minorEastAsia" w:eastAsiaTheme="minorEastAsia"/>
                <w:sz w:val="21"/>
                <w:szCs w:val="21"/>
              </w:rPr>
            </w:pPr>
            <w:r>
              <w:rPr>
                <w:rFonts w:hint="default" w:ascii="Times New Roman Regular" w:hAnsi="Times New Roman Regular" w:cs="Times New Roman Regular" w:eastAsiaTheme="minorEastAsia"/>
                <w:sz w:val="21"/>
                <w:szCs w:val="21"/>
                <w:u w:color="000000"/>
              </w:rPr>
              <w:t xml:space="preserve">Xiao, B. </w:t>
            </w:r>
            <w:r>
              <w:rPr>
                <w:rFonts w:asciiTheme="minorEastAsia" w:hAnsiTheme="minorEastAsia" w:eastAsiaTheme="minorEastAsia"/>
                <w:sz w:val="21"/>
                <w:szCs w:val="21"/>
                <w:u w:color="000000"/>
              </w:rPr>
              <w:t>[</w:t>
            </w:r>
            <w:r>
              <w:rPr>
                <w:rFonts w:hint="eastAsia" w:cs="宋体" w:asciiTheme="minorEastAsia" w:hAnsiTheme="minorEastAsia" w:eastAsiaTheme="minorEastAsia"/>
                <w:sz w:val="21"/>
                <w:szCs w:val="21"/>
                <w:lang w:val="zh-CN"/>
              </w:rPr>
              <w:t xml:space="preserve">萧冰], </w:t>
            </w:r>
            <w:r>
              <w:rPr>
                <w:rStyle w:val="30"/>
                <w:rFonts w:hint="eastAsia"/>
              </w:rPr>
              <w:t>2016</w:t>
            </w:r>
            <w:r>
              <w:rPr>
                <w:rFonts w:hint="eastAsia" w:cs="宋体" w:asciiTheme="minorEastAsia" w:hAnsiTheme="minorEastAsia" w:eastAsiaTheme="minorEastAsia"/>
                <w:sz w:val="21"/>
                <w:szCs w:val="21"/>
                <w:lang w:val="zh-CN"/>
              </w:rPr>
              <w:t>，增强现实技术在</w:t>
            </w:r>
            <w:r>
              <w:rPr>
                <w:rFonts w:hint="default" w:cs="宋体" w:asciiTheme="minorEastAsia" w:hAnsiTheme="minorEastAsia" w:eastAsiaTheme="minorEastAsia"/>
                <w:sz w:val="21"/>
                <w:szCs w:val="21"/>
              </w:rPr>
              <w:t>儿童</w:t>
            </w:r>
            <w:r>
              <w:rPr>
                <w:rFonts w:hint="eastAsia" w:cs="宋体" w:asciiTheme="minorEastAsia" w:hAnsiTheme="minorEastAsia" w:eastAsiaTheme="minorEastAsia"/>
                <w:sz w:val="21"/>
                <w:szCs w:val="21"/>
                <w:lang w:val="zh-CN"/>
              </w:rPr>
              <w:t>科普读物中的应用研究</w:t>
            </w:r>
            <w:r>
              <w:rPr>
                <w:rFonts w:hint="eastAsia" w:asciiTheme="minorEastAsia" w:hAnsiTheme="minorEastAsia" w:eastAsiaTheme="minorEastAsia"/>
                <w:sz w:val="21"/>
                <w:szCs w:val="21"/>
                <w:lang w:val="zh-CN"/>
              </w:rPr>
              <w:t>，</w:t>
            </w:r>
            <w:r>
              <w:rPr>
                <w:rFonts w:asciiTheme="minorEastAsia" w:hAnsiTheme="minorEastAsia" w:eastAsiaTheme="minorEastAsia"/>
                <w:sz w:val="21"/>
                <w:szCs w:val="21"/>
                <w:lang w:val="zh-CN"/>
              </w:rPr>
              <w:t>《</w:t>
            </w:r>
            <w:r>
              <w:rPr>
                <w:rFonts w:hint="eastAsia" w:cs="宋体" w:asciiTheme="minorEastAsia" w:hAnsiTheme="minorEastAsia" w:eastAsiaTheme="minorEastAsia"/>
                <w:sz w:val="21"/>
                <w:szCs w:val="21"/>
                <w:lang w:val="zh-CN"/>
              </w:rPr>
              <w:t>科技与出版</w:t>
            </w:r>
            <w:r>
              <w:rPr>
                <w:rFonts w:hint="eastAsia" w:asciiTheme="minorEastAsia" w:hAnsiTheme="minorEastAsia" w:eastAsiaTheme="minorEastAsia"/>
                <w:sz w:val="21"/>
                <w:szCs w:val="21"/>
                <w:lang w:val="zh-CN"/>
              </w:rPr>
              <w:t xml:space="preserve">》 </w:t>
            </w:r>
            <w:r>
              <w:rPr>
                <w:rFonts w:asciiTheme="minorEastAsia" w:hAnsiTheme="minorEastAsia" w:eastAsiaTheme="minorEastAsia"/>
                <w:sz w:val="21"/>
                <w:szCs w:val="21"/>
                <w:lang w:val="zh-CN"/>
              </w:rPr>
              <w:t xml:space="preserve">                            </w:t>
            </w:r>
            <w:r>
              <w:rPr>
                <w:rFonts w:asciiTheme="minorEastAsia" w:hAnsiTheme="minorEastAsia" w:eastAsiaTheme="minorEastAsia"/>
                <w:sz w:val="21"/>
                <w:szCs w:val="21"/>
              </w:rPr>
              <w:t>(</w:t>
            </w:r>
            <w:r>
              <w:rPr>
                <w:rStyle w:val="30"/>
              </w:rPr>
              <w:t>12</w:t>
            </w:r>
            <w:r>
              <w:rPr>
                <w:rFonts w:asciiTheme="minorEastAsia" w:hAnsiTheme="minorEastAsia" w:eastAsiaTheme="minorEastAsia"/>
                <w:sz w:val="21"/>
                <w:szCs w:val="21"/>
              </w:rPr>
              <w:t>):</w:t>
            </w:r>
            <w:r>
              <w:rPr>
                <w:rStyle w:val="30"/>
              </w:rPr>
              <w:t>108-111</w:t>
            </w:r>
            <w:r>
              <w:rPr>
                <w:rFonts w:hint="eastAsia" w:asciiTheme="minorEastAsia" w:hAnsiTheme="minorEastAsia" w:eastAsiaTheme="minorEastAsia"/>
                <w:sz w:val="21"/>
                <w:szCs w:val="21"/>
              </w:rPr>
              <w:t>。</w:t>
            </w:r>
          </w:p>
          <w:p>
            <w:pPr>
              <w:pStyle w:val="26"/>
              <w:keepNext w:val="0"/>
              <w:keepLines w:val="0"/>
              <w:pageBreakBefore w:val="0"/>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kinsoku/>
              <w:wordWrap/>
              <w:overflowPunct/>
              <w:topLinePunct w:val="0"/>
              <w:autoSpaceDE/>
              <w:autoSpaceDN/>
              <w:bidi w:val="0"/>
              <w:adjustRightInd/>
              <w:snapToGrid/>
              <w:spacing w:before="0" w:line="240" w:lineRule="auto"/>
              <w:ind w:left="420" w:leftChars="0" w:right="0" w:rightChars="0" w:hanging="420" w:hangingChars="200"/>
              <w:jc w:val="both"/>
              <w:textAlignment w:val="auto"/>
              <w:outlineLvl w:val="9"/>
              <w:rPr>
                <w:rFonts w:hint="eastAsia" w:asciiTheme="minorEastAsia" w:hAnsiTheme="minorEastAsia" w:eastAsiaTheme="minorEastAsia"/>
                <w:sz w:val="21"/>
                <w:szCs w:val="21"/>
                <w:u w:color="000000"/>
              </w:rPr>
            </w:pPr>
            <w:r>
              <w:rPr>
                <w:rFonts w:hint="default" w:ascii="Times New Roman Regular" w:hAnsi="Times New Roman Regular" w:cs="Times New Roman Regular" w:eastAsiaTheme="minorEastAsia"/>
                <w:sz w:val="21"/>
                <w:szCs w:val="21"/>
                <w:u w:color="000000"/>
                <w:lang w:val="pt-PT"/>
              </w:rPr>
              <w:t>Xu,</w:t>
            </w:r>
            <w:r>
              <w:rPr>
                <w:rFonts w:hint="default" w:ascii="Times New Roman Regular" w:hAnsi="Times New Roman Regular" w:cs="Times New Roman Regular" w:eastAsiaTheme="minorEastAsia"/>
                <w:sz w:val="21"/>
                <w:szCs w:val="21"/>
                <w:u w:color="000000"/>
              </w:rPr>
              <w:t xml:space="preserve"> </w:t>
            </w:r>
            <w:r>
              <w:rPr>
                <w:rFonts w:hint="default" w:ascii="Times New Roman Regular" w:hAnsi="Times New Roman Regular" w:cs="Times New Roman Regular" w:eastAsiaTheme="minorEastAsia"/>
                <w:sz w:val="21"/>
                <w:szCs w:val="21"/>
                <w:u w:color="000000"/>
                <w:lang w:val="pt-PT"/>
              </w:rPr>
              <w:t>J.[</w:t>
            </w:r>
            <w:r>
              <w:rPr>
                <w:rFonts w:hint="eastAsia" w:asciiTheme="minorEastAsia" w:hAnsiTheme="minorEastAsia" w:eastAsiaTheme="minorEastAsia"/>
                <w:sz w:val="21"/>
                <w:szCs w:val="21"/>
                <w:u w:color="000000"/>
              </w:rPr>
              <w:t>许钧]，</w:t>
            </w:r>
            <w:r>
              <w:rPr>
                <w:rStyle w:val="30"/>
                <w:rFonts w:hint="eastAsia"/>
              </w:rPr>
              <w:t>2005</w:t>
            </w:r>
            <w:r>
              <w:rPr>
                <w:rFonts w:hint="eastAsia" w:asciiTheme="minorEastAsia" w:hAnsiTheme="minorEastAsia" w:eastAsiaTheme="minorEastAsia"/>
                <w:sz w:val="21"/>
                <w:szCs w:val="21"/>
                <w:u w:color="000000"/>
              </w:rPr>
              <w:t>，</w:t>
            </w:r>
            <w:r>
              <w:rPr>
                <w:rFonts w:asciiTheme="minorEastAsia" w:hAnsiTheme="minorEastAsia" w:eastAsiaTheme="minorEastAsia"/>
                <w:sz w:val="21"/>
                <w:szCs w:val="21"/>
                <w:u w:color="000000"/>
              </w:rPr>
              <w:t xml:space="preserve"> </w:t>
            </w:r>
            <w:r>
              <w:rPr>
                <w:rFonts w:hint="eastAsia" w:asciiTheme="minorEastAsia" w:hAnsiTheme="minorEastAsia" w:eastAsiaTheme="minorEastAsia"/>
                <w:sz w:val="21"/>
                <w:szCs w:val="21"/>
                <w:u w:color="000000"/>
              </w:rPr>
              <w:t>文化多样性与翻译的使命</w:t>
            </w:r>
            <w:r>
              <w:rPr>
                <w:rFonts w:hint="eastAsia" w:asciiTheme="minorEastAsia" w:hAnsiTheme="minorEastAsia" w:eastAsiaTheme="minorEastAsia"/>
                <w:sz w:val="21"/>
                <w:szCs w:val="21"/>
                <w:u w:color="000000"/>
                <w:lang w:val="pt-PT"/>
              </w:rPr>
              <w:t>，</w:t>
            </w:r>
            <w:r>
              <w:rPr>
                <w:rFonts w:asciiTheme="minorEastAsia" w:hAnsiTheme="minorEastAsia" w:eastAsiaTheme="minorEastAsia"/>
                <w:sz w:val="21"/>
                <w:szCs w:val="21"/>
                <w:u w:color="000000"/>
                <w:lang w:val="pt-PT"/>
              </w:rPr>
              <w:t>《</w:t>
            </w:r>
            <w:r>
              <w:rPr>
                <w:rFonts w:hint="eastAsia" w:asciiTheme="minorEastAsia" w:hAnsiTheme="minorEastAsia" w:eastAsiaTheme="minorEastAsia"/>
                <w:sz w:val="21"/>
                <w:szCs w:val="21"/>
                <w:u w:color="000000"/>
              </w:rPr>
              <w:t>中国翻译</w:t>
            </w:r>
            <w:r>
              <w:rPr>
                <w:rFonts w:asciiTheme="minorEastAsia" w:hAnsiTheme="minorEastAsia" w:eastAsiaTheme="minorEastAsia"/>
                <w:sz w:val="21"/>
                <w:szCs w:val="21"/>
                <w:u w:color="000000"/>
                <w:lang w:val="pt-PT"/>
              </w:rPr>
              <w:t>》</w:t>
            </w:r>
            <w:r>
              <w:rPr>
                <w:rFonts w:asciiTheme="minorEastAsia" w:hAnsiTheme="minorEastAsia" w:eastAsiaTheme="minorEastAsia"/>
                <w:sz w:val="21"/>
                <w:szCs w:val="21"/>
                <w:u w:color="000000"/>
              </w:rPr>
              <w:t xml:space="preserve">, </w:t>
            </w:r>
            <w:r>
              <w:rPr>
                <w:rFonts w:hint="default" w:asciiTheme="minorEastAsia" w:hAnsiTheme="minorEastAsia" w:eastAsiaTheme="minorEastAsia"/>
                <w:sz w:val="21"/>
                <w:szCs w:val="21"/>
                <w:u w:color="000000"/>
              </w:rPr>
              <w:t>(</w:t>
            </w:r>
            <w:r>
              <w:rPr>
                <w:rStyle w:val="30"/>
              </w:rPr>
              <w:t>1</w:t>
            </w:r>
            <w:r>
              <w:rPr>
                <w:rFonts w:asciiTheme="minorEastAsia" w:hAnsiTheme="minorEastAsia" w:eastAsiaTheme="minorEastAsia"/>
                <w:sz w:val="21"/>
                <w:szCs w:val="21"/>
                <w:u w:color="000000"/>
              </w:rPr>
              <w:t xml:space="preserve">): </w:t>
            </w:r>
            <w:r>
              <w:rPr>
                <w:rStyle w:val="30"/>
              </w:rPr>
              <w:t>41-44</w:t>
            </w:r>
            <w:r>
              <w:rPr>
                <w:rFonts w:hint="eastAsia" w:asciiTheme="minorEastAsia" w:hAnsiTheme="minorEastAsia" w:eastAsiaTheme="minorEastAsia"/>
                <w:sz w:val="21"/>
                <w:szCs w:val="21"/>
                <w:u w:color="000000"/>
              </w:rPr>
              <w:t>。</w:t>
            </w:r>
          </w:p>
          <w:p>
            <w:pPr>
              <w:keepNext w:val="0"/>
              <w:keepLines w:val="0"/>
              <w:pageBreakBefore w:val="0"/>
              <w:widowControl/>
              <w:kinsoku/>
              <w:wordWrap/>
              <w:overflowPunct/>
              <w:topLinePunct w:val="0"/>
              <w:autoSpaceDE/>
              <w:autoSpaceDN/>
              <w:bidi w:val="0"/>
              <w:adjustRightInd/>
              <w:snapToGrid/>
              <w:spacing w:line="240" w:lineRule="auto"/>
              <w:ind w:left="308" w:leftChars="0" w:right="480" w:rightChars="200" w:hanging="308" w:hangingChars="200"/>
              <w:jc w:val="both"/>
              <w:textAlignment w:val="auto"/>
              <w:outlineLvl w:val="9"/>
              <w:rPr>
                <w:rStyle w:val="41"/>
                <w:rFonts w:hint="default" w:ascii="Times New Roman Regular" w:hAnsi="Times New Roman Regular" w:cs="Times New Roman Regular" w:eastAsiaTheme="minorEastAsia"/>
                <w:sz w:val="21"/>
                <w:szCs w:val="21"/>
              </w:rPr>
            </w:pPr>
            <w:r>
              <w:rPr>
                <w:rStyle w:val="40"/>
                <w:rFonts w:hint="default" w:ascii="Times New Roman Regular" w:hAnsi="Times New Roman Regular" w:cs="Times New Roman Regular" w:eastAsiaTheme="minorEastAsia"/>
                <w:sz w:val="21"/>
                <w:szCs w:val="21"/>
              </w:rPr>
              <w:t xml:space="preserve">Xu, B.,  &amp;  Guo,  H.  M. </w:t>
            </w:r>
            <w:r>
              <w:rPr>
                <w:rStyle w:val="40"/>
                <w:rFonts w:hint="default" w:asciiTheme="minorEastAsia" w:hAnsiTheme="minorEastAsia" w:eastAsiaTheme="minorEastAsia" w:cstheme="minorEastAsia"/>
                <w:sz w:val="21"/>
                <w:szCs w:val="21"/>
              </w:rPr>
              <w:t xml:space="preserve"> </w:t>
            </w:r>
            <w:r>
              <w:rPr>
                <w:rStyle w:val="40"/>
                <w:rFonts w:hint="eastAsia" w:asciiTheme="minorEastAsia" w:hAnsiTheme="minorEastAsia" w:eastAsiaTheme="minorEastAsia" w:cstheme="minorEastAsia"/>
                <w:sz w:val="21"/>
                <w:szCs w:val="21"/>
              </w:rPr>
              <w:t>[</w:t>
            </w:r>
            <w:r>
              <w:rPr>
                <w:rStyle w:val="41"/>
                <w:rFonts w:hint="eastAsia" w:asciiTheme="minorEastAsia" w:hAnsiTheme="minorEastAsia" w:eastAsiaTheme="minorEastAsia" w:cstheme="minorEastAsia"/>
                <w:b w:val="0"/>
                <w:bCs/>
                <w:sz w:val="21"/>
                <w:szCs w:val="21"/>
              </w:rPr>
              <w:t>徐彬、郭红梅]</w:t>
            </w:r>
            <w:r>
              <w:rPr>
                <w:rStyle w:val="41"/>
                <w:rFonts w:hint="default" w:asciiTheme="minorEastAsia" w:hAnsiTheme="minorEastAsia" w:eastAsiaTheme="minorEastAsia" w:cstheme="minorEastAsia"/>
                <w:b w:val="0"/>
                <w:bCs/>
                <w:sz w:val="21"/>
                <w:szCs w:val="21"/>
              </w:rPr>
              <w:t xml:space="preserve"> ,    </w:t>
            </w:r>
            <w:r>
              <w:rPr>
                <w:rStyle w:val="25"/>
                <w:rFonts w:hint="eastAsia" w:asciiTheme="minorEastAsia" w:hAnsiTheme="minorEastAsia" w:eastAsiaTheme="minorEastAsia" w:cstheme="minorEastAsia"/>
                <w:b/>
                <w:sz w:val="21"/>
                <w:szCs w:val="21"/>
              </w:rPr>
              <w:t xml:space="preserve"> </w:t>
            </w:r>
            <w:r>
              <w:rPr>
                <w:rStyle w:val="40"/>
                <w:rFonts w:hint="default" w:ascii="Times New Roman Regular" w:hAnsi="Times New Roman Regular" w:cs="Times New Roman Regular" w:eastAsiaTheme="minorEastAsia"/>
                <w:sz w:val="21"/>
                <w:szCs w:val="21"/>
              </w:rPr>
              <w:t xml:space="preserve">2012 .    </w:t>
            </w:r>
            <w:r>
              <w:rPr>
                <w:rStyle w:val="41"/>
                <w:rFonts w:hint="eastAsia" w:asciiTheme="minorEastAsia" w:hAnsiTheme="minorEastAsia" w:eastAsiaTheme="minorEastAsia" w:cstheme="minorEastAsia"/>
                <w:sz w:val="21"/>
                <w:szCs w:val="21"/>
              </w:rPr>
              <w:t>科技翻译的挑战,</w:t>
            </w:r>
            <w:r>
              <w:rPr>
                <w:rStyle w:val="25"/>
                <w:rFonts w:hint="eastAsia" w:asciiTheme="minorEastAsia" w:hAnsiTheme="minorEastAsia" w:eastAsiaTheme="minorEastAsia" w:cstheme="minorEastAsia"/>
                <w:sz w:val="21"/>
                <w:szCs w:val="21"/>
              </w:rPr>
              <w:t xml:space="preserve">  </w:t>
            </w:r>
            <w:r>
              <w:rPr>
                <w:rStyle w:val="41"/>
                <w:rFonts w:hint="eastAsia" w:asciiTheme="minorEastAsia" w:hAnsiTheme="minorEastAsia" w:eastAsiaTheme="minorEastAsia" w:cstheme="minorEastAsia"/>
                <w:sz w:val="21"/>
                <w:szCs w:val="21"/>
              </w:rPr>
              <w:t>《上海翻译》,</w:t>
            </w:r>
            <w:r>
              <w:rPr>
                <w:rStyle w:val="41"/>
                <w:rFonts w:hint="default" w:asciiTheme="minorEastAsia" w:hAnsiTheme="minorEastAsia" w:eastAsiaTheme="minorEastAsia" w:cstheme="minorEastAsia"/>
                <w:sz w:val="21"/>
                <w:szCs w:val="21"/>
              </w:rPr>
              <w:t xml:space="preserve"> </w:t>
            </w:r>
            <w:r>
              <w:rPr>
                <w:rStyle w:val="41"/>
                <w:rFonts w:hint="eastAsia" w:asciiTheme="minorEastAsia" w:hAnsiTheme="minorEastAsia" w:eastAsiaTheme="minorEastAsia" w:cstheme="minorEastAsia"/>
                <w:sz w:val="21"/>
                <w:szCs w:val="21"/>
              </w:rPr>
              <w:t xml:space="preserve"> </w:t>
            </w:r>
            <w:r>
              <w:rPr>
                <w:rStyle w:val="41"/>
                <w:rFonts w:hint="default" w:asciiTheme="minorEastAsia" w:hAnsiTheme="minorEastAsia" w:eastAsiaTheme="minorEastAsia" w:cstheme="minorEastAsia"/>
                <w:sz w:val="21"/>
                <w:szCs w:val="21"/>
              </w:rPr>
              <w:t>（1）</w:t>
            </w:r>
            <w:r>
              <w:rPr>
                <w:rStyle w:val="41"/>
                <w:rFonts w:hint="default" w:ascii="Times New Roman Regular" w:hAnsi="Times New Roman Regular" w:cs="Times New Roman Regular" w:eastAsiaTheme="minorEastAsia"/>
                <w:sz w:val="21"/>
                <w:szCs w:val="21"/>
              </w:rPr>
              <w:t>42-46。</w:t>
            </w:r>
          </w:p>
          <w:p>
            <w:pPr>
              <w:keepNext w:val="0"/>
              <w:keepLines w:val="0"/>
              <w:pageBreakBefore w:val="0"/>
              <w:widowControl/>
              <w:kinsoku/>
              <w:wordWrap/>
              <w:overflowPunct/>
              <w:topLinePunct w:val="0"/>
              <w:autoSpaceDE/>
              <w:autoSpaceDN/>
              <w:bidi w:val="0"/>
              <w:adjustRightInd/>
              <w:snapToGrid/>
              <w:spacing w:line="240" w:lineRule="auto"/>
              <w:ind w:left="420" w:leftChars="0" w:right="480" w:rightChars="200" w:hanging="420" w:hangingChars="200"/>
              <w:jc w:val="both"/>
              <w:textAlignment w:val="auto"/>
              <w:outlineLvl w:val="9"/>
              <w:rPr>
                <w:rFonts w:asciiTheme="minorEastAsia" w:hAnsiTheme="minorEastAsia" w:eastAsiaTheme="minorEastAsia"/>
                <w:sz w:val="21"/>
                <w:szCs w:val="21"/>
                <w:u w:color="000000"/>
              </w:rPr>
            </w:pPr>
            <w:r>
              <w:rPr>
                <w:rFonts w:hint="default" w:ascii="Times New Roman Regular" w:hAnsi="Times New Roman Regular" w:cs="Times New Roman Regular" w:eastAsiaTheme="minorEastAsia"/>
                <w:sz w:val="21"/>
                <w:szCs w:val="21"/>
              </w:rPr>
              <w:t>Yang, Q. Q.,</w:t>
            </w:r>
            <w:r>
              <w:rPr>
                <w:rFonts w:asciiTheme="minorEastAsia" w:hAnsiTheme="minorEastAsia" w:eastAsiaTheme="minorEastAsia"/>
                <w:sz w:val="21"/>
                <w:szCs w:val="21"/>
              </w:rPr>
              <w:t xml:space="preserve"> [</w:t>
            </w:r>
            <w:r>
              <w:rPr>
                <w:rFonts w:hint="eastAsia" w:asciiTheme="minorEastAsia" w:hAnsiTheme="minorEastAsia" w:eastAsiaTheme="minorEastAsia"/>
                <w:sz w:val="21"/>
                <w:szCs w:val="21"/>
                <w:lang w:val="zh-CN"/>
              </w:rPr>
              <w:t>杨琴琴]</w:t>
            </w:r>
            <w:r>
              <w:rPr>
                <w:rFonts w:hint="eastAsia" w:asciiTheme="minorEastAsia" w:hAnsiTheme="minorEastAsia" w:eastAsiaTheme="minorEastAsia"/>
                <w:sz w:val="21"/>
                <w:szCs w:val="21"/>
              </w:rPr>
              <w:t>,</w:t>
            </w:r>
            <w:r>
              <w:rPr>
                <w:rFonts w:asciiTheme="minorEastAsia" w:hAnsiTheme="minorEastAsia" w:eastAsiaTheme="minorEastAsia"/>
                <w:sz w:val="21"/>
                <w:szCs w:val="21"/>
              </w:rPr>
              <w:t xml:space="preserve"> </w:t>
            </w:r>
            <w:r>
              <w:rPr>
                <w:rStyle w:val="30"/>
              </w:rPr>
              <w:t>2015</w:t>
            </w:r>
            <w:r>
              <w:rPr>
                <w:rFonts w:hint="eastAsia" w:asciiTheme="minorEastAsia" w:hAnsiTheme="minorEastAsia" w:eastAsiaTheme="minorEastAsia"/>
                <w:sz w:val="21"/>
                <w:szCs w:val="21"/>
              </w:rPr>
              <w:t>，</w:t>
            </w:r>
            <w:r>
              <w:rPr>
                <w:rFonts w:asciiTheme="minorEastAsia" w:hAnsiTheme="minorEastAsia" w:eastAsiaTheme="minorEastAsia"/>
                <w:sz w:val="21"/>
                <w:szCs w:val="21"/>
              </w:rPr>
              <w:t xml:space="preserve"> </w:t>
            </w:r>
            <w:r>
              <w:rPr>
                <w:rFonts w:hint="default" w:asciiTheme="minorEastAsia" w:hAnsiTheme="minorEastAsia" w:eastAsiaTheme="minorEastAsia"/>
                <w:sz w:val="21"/>
                <w:szCs w:val="21"/>
              </w:rPr>
              <w:t>儿童</w:t>
            </w:r>
            <w:r>
              <w:rPr>
                <w:rFonts w:hint="eastAsia" w:asciiTheme="minorEastAsia" w:hAnsiTheme="minorEastAsia" w:eastAsiaTheme="minorEastAsia"/>
                <w:sz w:val="21"/>
                <w:szCs w:val="21"/>
                <w:lang w:val="zh-CN"/>
              </w:rPr>
              <w:t>科普读物中的趣味研究</w:t>
            </w:r>
            <w:r>
              <w:rPr>
                <w:rFonts w:asciiTheme="minorEastAsia" w:hAnsiTheme="minorEastAsia" w:eastAsiaTheme="minorEastAsia"/>
                <w:sz w:val="21"/>
                <w:szCs w:val="21"/>
              </w:rPr>
              <w:t>——</w:t>
            </w:r>
            <w:r>
              <w:rPr>
                <w:rFonts w:hint="eastAsia" w:asciiTheme="minorEastAsia" w:hAnsiTheme="minorEastAsia" w:eastAsiaTheme="minorEastAsia"/>
                <w:sz w:val="21"/>
                <w:szCs w:val="21"/>
                <w:lang w:val="zh-CN"/>
              </w:rPr>
              <w:t>以《第一次发现》透视眼系列第一辑图书为例，</w:t>
            </w:r>
            <w:r>
              <w:rPr>
                <w:rFonts w:asciiTheme="minorEastAsia" w:hAnsiTheme="minorEastAsia" w:eastAsiaTheme="minorEastAsia"/>
                <w:sz w:val="21"/>
                <w:szCs w:val="21"/>
                <w:lang w:val="zh-CN"/>
              </w:rPr>
              <w:t>《</w:t>
            </w:r>
            <w:r>
              <w:rPr>
                <w:rFonts w:hint="eastAsia" w:asciiTheme="minorEastAsia" w:hAnsiTheme="minorEastAsia" w:eastAsiaTheme="minorEastAsia"/>
                <w:sz w:val="21"/>
                <w:szCs w:val="21"/>
                <w:lang w:val="zh-CN"/>
              </w:rPr>
              <w:t>科普研究</w:t>
            </w:r>
            <w:r>
              <w:rPr>
                <w:rFonts w:asciiTheme="minorEastAsia" w:hAnsiTheme="minorEastAsia" w:eastAsiaTheme="minorEastAsia"/>
                <w:sz w:val="21"/>
                <w:szCs w:val="21"/>
                <w:lang w:val="zh-CN"/>
              </w:rPr>
              <w:t>》</w:t>
            </w:r>
            <w:r>
              <w:rPr>
                <w:rFonts w:hint="eastAsia" w:asciiTheme="minorEastAsia" w:hAnsiTheme="minorEastAsia" w:eastAsiaTheme="minorEastAsia"/>
                <w:sz w:val="21"/>
                <w:szCs w:val="21"/>
                <w:lang w:val="zh-CN"/>
              </w:rPr>
              <w:t>，</w:t>
            </w:r>
            <w:r>
              <w:rPr>
                <w:rFonts w:asciiTheme="minorEastAsia" w:hAnsiTheme="minorEastAsia" w:eastAsiaTheme="minorEastAsia"/>
                <w:sz w:val="21"/>
                <w:szCs w:val="21"/>
              </w:rPr>
              <w:t xml:space="preserve"> (</w:t>
            </w:r>
            <w:r>
              <w:rPr>
                <w:rStyle w:val="30"/>
              </w:rPr>
              <w:t>5</w:t>
            </w:r>
            <w:r>
              <w:rPr>
                <w:rFonts w:asciiTheme="minorEastAsia" w:hAnsiTheme="minorEastAsia" w:eastAsiaTheme="minorEastAsia"/>
                <w:sz w:val="21"/>
                <w:szCs w:val="21"/>
              </w:rPr>
              <w:t>):</w:t>
            </w:r>
            <w:r>
              <w:rPr>
                <w:rStyle w:val="30"/>
              </w:rPr>
              <w:t>77-7</w:t>
            </w:r>
            <w:r>
              <w:rPr>
                <w:rFonts w:asciiTheme="minorEastAsia" w:hAnsiTheme="minorEastAsia" w:eastAsiaTheme="minorEastAsia"/>
                <w:sz w:val="21"/>
                <w:szCs w:val="21"/>
              </w:rPr>
              <w:t>8</w:t>
            </w:r>
            <w:r>
              <w:rPr>
                <w:rFonts w:hint="eastAsia" w:asciiTheme="minorEastAsia" w:hAnsiTheme="minorEastAsia" w:eastAsiaTheme="minorEastAsia"/>
                <w:sz w:val="21"/>
                <w:szCs w:val="21"/>
              </w:rPr>
              <w:t>。</w:t>
            </w:r>
            <w:r>
              <w:rPr>
                <w:rFonts w:asciiTheme="minorEastAsia" w:hAnsiTheme="minorEastAsia" w:eastAsiaTheme="minorEastAsia"/>
                <w:sz w:val="21"/>
                <w:szCs w:val="21"/>
              </w:rPr>
              <w:t>.</w:t>
            </w:r>
            <w:r>
              <w:rPr>
                <w:rFonts w:hint="eastAsia" w:asciiTheme="minorEastAsia" w:hAnsiTheme="minorEastAsia" w:eastAsiaTheme="minorEastAsia"/>
                <w:sz w:val="21"/>
                <w:szCs w:val="21"/>
                <w:u w:color="000000"/>
              </w:rPr>
              <w:t xml:space="preserve"> </w:t>
            </w:r>
          </w:p>
          <w:p>
            <w:pPr>
              <w:keepNext w:val="0"/>
              <w:keepLines w:val="0"/>
              <w:pageBreakBefore w:val="0"/>
              <w:widowControl/>
              <w:kinsoku/>
              <w:wordWrap/>
              <w:overflowPunct/>
              <w:topLinePunct w:val="0"/>
              <w:autoSpaceDE/>
              <w:autoSpaceDN/>
              <w:bidi w:val="0"/>
              <w:adjustRightInd/>
              <w:snapToGrid/>
              <w:spacing w:line="240" w:lineRule="auto"/>
              <w:ind w:left="420" w:leftChars="0" w:right="480" w:rightChars="200" w:hanging="420" w:hangingChars="200"/>
              <w:jc w:val="both"/>
              <w:textAlignment w:val="auto"/>
              <w:outlineLvl w:val="9"/>
              <w:rPr>
                <w:rFonts w:hint="eastAsia" w:asciiTheme="minorEastAsia" w:hAnsiTheme="minorEastAsia" w:eastAsiaTheme="minorEastAsia"/>
                <w:sz w:val="21"/>
                <w:szCs w:val="21"/>
                <w:u w:color="000000"/>
              </w:rPr>
            </w:pPr>
            <w:r>
              <w:rPr>
                <w:rFonts w:hint="default" w:ascii="Times New Roman Regular" w:hAnsi="Times New Roman Regular" w:cs="Times New Roman Regular" w:eastAsiaTheme="minorEastAsia"/>
                <w:sz w:val="21"/>
                <w:szCs w:val="21"/>
                <w:u w:color="000000"/>
              </w:rPr>
              <w:t xml:space="preserve">Yuan, X., </w:t>
            </w:r>
            <w:r>
              <w:rPr>
                <w:rFonts w:hint="eastAsia" w:asciiTheme="minorEastAsia" w:hAnsiTheme="minorEastAsia" w:eastAsiaTheme="minorEastAsia"/>
                <w:sz w:val="21"/>
                <w:szCs w:val="21"/>
                <w:u w:color="000000"/>
              </w:rPr>
              <w:t xml:space="preserve">[袁晓], </w:t>
            </w:r>
            <w:r>
              <w:rPr>
                <w:rStyle w:val="30"/>
                <w:rFonts w:hint="eastAsia"/>
              </w:rPr>
              <w:t>2009</w:t>
            </w:r>
            <w:r>
              <w:rPr>
                <w:rFonts w:hint="eastAsia" w:asciiTheme="minorEastAsia" w:hAnsiTheme="minorEastAsia" w:eastAsiaTheme="minorEastAsia"/>
                <w:sz w:val="21"/>
                <w:szCs w:val="21"/>
                <w:u w:color="000000"/>
              </w:rPr>
              <w:t>，</w:t>
            </w:r>
            <w:r>
              <w:rPr>
                <w:rFonts w:asciiTheme="minorEastAsia" w:hAnsiTheme="minorEastAsia" w:eastAsiaTheme="minorEastAsia"/>
                <w:sz w:val="21"/>
                <w:szCs w:val="21"/>
                <w:u w:color="000000"/>
              </w:rPr>
              <w:t xml:space="preserve"> </w:t>
            </w:r>
            <w:r>
              <w:rPr>
                <w:rFonts w:hint="eastAsia" w:asciiTheme="minorEastAsia" w:hAnsiTheme="minorEastAsia" w:eastAsiaTheme="minorEastAsia"/>
                <w:sz w:val="21"/>
                <w:szCs w:val="21"/>
                <w:u w:color="000000"/>
              </w:rPr>
              <w:t>从接受美学的角度看</w:t>
            </w:r>
            <w:r>
              <w:rPr>
                <w:rFonts w:hint="default" w:asciiTheme="minorEastAsia" w:hAnsiTheme="minorEastAsia" w:eastAsiaTheme="minorEastAsia"/>
                <w:sz w:val="21"/>
                <w:szCs w:val="21"/>
                <w:u w:color="000000"/>
              </w:rPr>
              <w:t>儿童</w:t>
            </w:r>
            <w:r>
              <w:rPr>
                <w:rFonts w:hint="eastAsia" w:asciiTheme="minorEastAsia" w:hAnsiTheme="minorEastAsia" w:eastAsiaTheme="minorEastAsia"/>
                <w:sz w:val="21"/>
                <w:szCs w:val="21"/>
                <w:u w:color="000000"/>
              </w:rPr>
              <w:t>科普翻译</w:t>
            </w:r>
            <w:r>
              <w:rPr>
                <w:rFonts w:hint="eastAsia" w:asciiTheme="minorEastAsia" w:hAnsiTheme="minorEastAsia" w:eastAsiaTheme="minorEastAsia"/>
                <w:sz w:val="21"/>
                <w:szCs w:val="21"/>
                <w:u w:color="000000"/>
                <w:lang w:val="pt-PT"/>
              </w:rPr>
              <w:t>，《</w:t>
            </w:r>
            <w:r>
              <w:rPr>
                <w:rFonts w:hint="eastAsia" w:asciiTheme="minorEastAsia" w:hAnsiTheme="minorEastAsia" w:eastAsiaTheme="minorEastAsia"/>
                <w:sz w:val="21"/>
                <w:szCs w:val="21"/>
                <w:u w:color="000000"/>
              </w:rPr>
              <w:t>外语研究</w:t>
            </w:r>
            <w:r>
              <w:rPr>
                <w:rFonts w:hint="eastAsia" w:asciiTheme="minorEastAsia" w:hAnsiTheme="minorEastAsia" w:eastAsiaTheme="minorEastAsia"/>
                <w:sz w:val="21"/>
                <w:szCs w:val="21"/>
                <w:u w:color="000000"/>
                <w:lang w:val="pt-PT"/>
              </w:rPr>
              <w:t xml:space="preserve">》， </w:t>
            </w:r>
            <w:r>
              <w:rPr>
                <w:rFonts w:asciiTheme="minorEastAsia" w:hAnsiTheme="minorEastAsia" w:eastAsiaTheme="minorEastAsia"/>
                <w:sz w:val="21"/>
                <w:szCs w:val="21"/>
                <w:u w:color="000000"/>
              </w:rPr>
              <w:t>(</w:t>
            </w:r>
            <w:r>
              <w:rPr>
                <w:rStyle w:val="30"/>
              </w:rPr>
              <w:t>7</w:t>
            </w:r>
            <w:r>
              <w:rPr>
                <w:rFonts w:asciiTheme="minorEastAsia" w:hAnsiTheme="minorEastAsia" w:eastAsiaTheme="minorEastAsia"/>
                <w:sz w:val="21"/>
                <w:szCs w:val="21"/>
                <w:u w:color="000000"/>
              </w:rPr>
              <w:t xml:space="preserve">): </w:t>
            </w:r>
            <w:r>
              <w:rPr>
                <w:rStyle w:val="30"/>
              </w:rPr>
              <w:t>133-135</w:t>
            </w:r>
            <w:r>
              <w:rPr>
                <w:rFonts w:hint="eastAsia" w:asciiTheme="minorEastAsia" w:hAnsiTheme="minorEastAsia" w:eastAsiaTheme="minorEastAsia"/>
                <w:sz w:val="21"/>
                <w:szCs w:val="21"/>
                <w:u w:color="000000"/>
              </w:rPr>
              <w:t>。</w:t>
            </w:r>
          </w:p>
          <w:p>
            <w:pPr>
              <w:keepNext w:val="0"/>
              <w:keepLines w:val="0"/>
              <w:pageBreakBefore w:val="0"/>
              <w:widowControl/>
              <w:kinsoku/>
              <w:wordWrap/>
              <w:overflowPunct/>
              <w:topLinePunct w:val="0"/>
              <w:autoSpaceDE/>
              <w:autoSpaceDN/>
              <w:bidi w:val="0"/>
              <w:adjustRightInd/>
              <w:snapToGrid/>
              <w:spacing w:line="240" w:lineRule="auto"/>
              <w:ind w:left="420" w:hanging="420" w:hangingChars="200"/>
              <w:jc w:val="both"/>
              <w:textAlignment w:val="auto"/>
              <w:rPr>
                <w:rFonts w:hint="eastAsia" w:asciiTheme="minorEastAsia" w:hAnsiTheme="minorEastAsia" w:eastAsiaTheme="minorEastAsia"/>
                <w:sz w:val="21"/>
                <w:szCs w:val="21"/>
                <w:u w:color="000000"/>
                <w:lang w:val="zh-TW" w:eastAsia="zh-TW"/>
              </w:rPr>
            </w:pPr>
            <w:r>
              <w:rPr>
                <w:rFonts w:hint="default" w:ascii="Times New Roman Regular" w:hAnsi="Times New Roman Regular" w:cs="Times New Roman Regular" w:eastAsiaTheme="minorEastAsia"/>
                <w:sz w:val="21"/>
                <w:szCs w:val="21"/>
              </w:rPr>
              <w:t xml:space="preserve">Zhang, J. Q., </w:t>
            </w:r>
            <w:r>
              <w:rPr>
                <w:rFonts w:asciiTheme="minorEastAsia" w:hAnsiTheme="minorEastAsia" w:eastAsiaTheme="minorEastAsia"/>
                <w:sz w:val="21"/>
                <w:szCs w:val="21"/>
              </w:rPr>
              <w:t>[</w:t>
            </w:r>
            <w:r>
              <w:rPr>
                <w:rFonts w:hint="eastAsia" w:asciiTheme="minorEastAsia" w:hAnsiTheme="minorEastAsia" w:eastAsiaTheme="minorEastAsia"/>
                <w:sz w:val="21"/>
                <w:szCs w:val="21"/>
                <w:u w:color="000000"/>
                <w:lang w:val="zh-TW" w:eastAsia="zh-TW"/>
              </w:rPr>
              <w:t>张建清</w:t>
            </w:r>
            <w:r>
              <w:rPr>
                <w:rFonts w:asciiTheme="minorEastAsia" w:hAnsiTheme="minorEastAsia" w:eastAsiaTheme="minorEastAsia"/>
                <w:sz w:val="21"/>
                <w:szCs w:val="21"/>
                <w:u w:color="000000"/>
                <w:lang w:val="zh-TW" w:eastAsia="zh-TW"/>
              </w:rPr>
              <w:t>]</w:t>
            </w:r>
            <w:r>
              <w:rPr>
                <w:rFonts w:hint="eastAsia" w:asciiTheme="minorEastAsia" w:hAnsiTheme="minorEastAsia" w:eastAsiaTheme="minorEastAsia"/>
                <w:sz w:val="21"/>
                <w:szCs w:val="21"/>
                <w:u w:color="000000"/>
                <w:lang w:val="zh-TW"/>
              </w:rPr>
              <w:t>,</w:t>
            </w:r>
            <w:r>
              <w:rPr>
                <w:rFonts w:asciiTheme="minorEastAsia" w:hAnsiTheme="minorEastAsia" w:eastAsiaTheme="minorEastAsia"/>
                <w:sz w:val="21"/>
                <w:szCs w:val="21"/>
                <w:u w:color="000000"/>
                <w:lang w:val="zh-TW" w:eastAsia="zh-TW"/>
              </w:rPr>
              <w:t xml:space="preserve"> </w:t>
            </w:r>
            <w:r>
              <w:rPr>
                <w:rStyle w:val="30"/>
              </w:rPr>
              <w:t>2008</w:t>
            </w:r>
            <w:r>
              <w:rPr>
                <w:rFonts w:hint="eastAsia" w:asciiTheme="minorEastAsia" w:hAnsiTheme="minorEastAsia" w:eastAsiaTheme="minorEastAsia"/>
                <w:sz w:val="21"/>
                <w:szCs w:val="21"/>
                <w:u w:color="000000"/>
                <w:lang w:val="zh-TW"/>
              </w:rPr>
              <w:t>，</w:t>
            </w:r>
            <w:r>
              <w:rPr>
                <w:rFonts w:hint="eastAsia" w:asciiTheme="minorEastAsia" w:hAnsiTheme="minorEastAsia" w:eastAsiaTheme="minorEastAsia"/>
                <w:sz w:val="21"/>
                <w:szCs w:val="21"/>
                <w:u w:color="000000"/>
                <w:lang w:val="zh-TW" w:eastAsia="zh-TW"/>
              </w:rPr>
              <w:t>晚清</w:t>
            </w:r>
            <w:r>
              <w:rPr>
                <w:rFonts w:hint="default" w:asciiTheme="minorEastAsia" w:hAnsiTheme="minorEastAsia" w:eastAsiaTheme="minorEastAsia"/>
                <w:sz w:val="21"/>
                <w:szCs w:val="21"/>
                <w:u w:color="000000"/>
                <w:lang w:eastAsia="zh-TW"/>
              </w:rPr>
              <w:t>儿童</w:t>
            </w:r>
            <w:r>
              <w:rPr>
                <w:rFonts w:asciiTheme="minorEastAsia" w:hAnsiTheme="minorEastAsia" w:eastAsiaTheme="minorEastAsia"/>
                <w:sz w:val="21"/>
                <w:szCs w:val="21"/>
                <w:u w:color="000000"/>
                <w:lang w:val="zh-TW"/>
              </w:rPr>
              <w:t>科普</w:t>
            </w:r>
            <w:r>
              <w:rPr>
                <w:rFonts w:hint="eastAsia" w:asciiTheme="minorEastAsia" w:hAnsiTheme="minorEastAsia" w:eastAsiaTheme="minorEastAsia"/>
                <w:sz w:val="21"/>
                <w:szCs w:val="21"/>
                <w:u w:color="000000"/>
                <w:lang w:val="zh-TW" w:eastAsia="zh-TW"/>
              </w:rPr>
              <w:t>翻译与</w:t>
            </w:r>
            <w:r>
              <w:rPr>
                <w:rFonts w:hint="default" w:asciiTheme="minorEastAsia" w:hAnsiTheme="minorEastAsia" w:eastAsiaTheme="minorEastAsia"/>
                <w:sz w:val="21"/>
                <w:szCs w:val="21"/>
                <w:u w:color="000000"/>
                <w:lang w:eastAsia="zh-TW"/>
              </w:rPr>
              <w:t>儿童</w:t>
            </w:r>
            <w:r>
              <w:rPr>
                <w:rFonts w:hint="eastAsia" w:asciiTheme="minorEastAsia" w:hAnsiTheme="minorEastAsia" w:eastAsiaTheme="minorEastAsia"/>
                <w:sz w:val="21"/>
                <w:szCs w:val="21"/>
                <w:u w:color="000000"/>
                <w:lang w:val="zh-TW"/>
              </w:rPr>
              <w:t>科普</w:t>
            </w:r>
            <w:r>
              <w:rPr>
                <w:rFonts w:hint="eastAsia" w:asciiTheme="minorEastAsia" w:hAnsiTheme="minorEastAsia" w:eastAsiaTheme="minorEastAsia"/>
                <w:sz w:val="21"/>
                <w:szCs w:val="21"/>
                <w:u w:color="000000"/>
                <w:lang w:val="zh-TW" w:eastAsia="zh-TW"/>
              </w:rPr>
              <w:t>之诞生</w:t>
            </w:r>
            <w:r>
              <w:rPr>
                <w:rFonts w:hint="eastAsia" w:asciiTheme="minorEastAsia" w:hAnsiTheme="minorEastAsia" w:eastAsiaTheme="minorEastAsia"/>
                <w:sz w:val="21"/>
                <w:szCs w:val="21"/>
                <w:u w:color="000000"/>
                <w:lang w:val="pt-PT"/>
              </w:rPr>
              <w:t>。</w:t>
            </w:r>
            <w:r>
              <w:rPr>
                <w:rFonts w:asciiTheme="minorEastAsia" w:hAnsiTheme="minorEastAsia" w:eastAsiaTheme="minorEastAsia"/>
                <w:sz w:val="21"/>
                <w:szCs w:val="21"/>
                <w:u w:color="000000"/>
                <w:lang w:val="zh-TW" w:eastAsia="zh-TW"/>
              </w:rPr>
              <w:t xml:space="preserve"> </w:t>
            </w:r>
            <w:r>
              <w:rPr>
                <w:rFonts w:hint="eastAsia" w:asciiTheme="minorEastAsia" w:hAnsiTheme="minorEastAsia" w:eastAsiaTheme="minorEastAsia"/>
                <w:sz w:val="21"/>
                <w:szCs w:val="21"/>
                <w:u w:color="000000"/>
                <w:lang w:val="zh-TW" w:eastAsia="zh-TW"/>
              </w:rPr>
              <w:t>博士</w:t>
            </w:r>
            <w:r>
              <w:rPr>
                <w:rFonts w:hint="eastAsia" w:asciiTheme="minorEastAsia" w:hAnsiTheme="minorEastAsia" w:eastAsiaTheme="minorEastAsia"/>
                <w:sz w:val="21"/>
                <w:szCs w:val="21"/>
                <w:u w:color="000000"/>
                <w:lang w:val="zh-TW"/>
              </w:rPr>
              <w:t>学位</w:t>
            </w:r>
            <w:r>
              <w:rPr>
                <w:rFonts w:hint="eastAsia" w:asciiTheme="minorEastAsia" w:hAnsiTheme="minorEastAsia" w:eastAsiaTheme="minorEastAsia"/>
                <w:sz w:val="21"/>
                <w:szCs w:val="21"/>
                <w:u w:color="000000"/>
                <w:lang w:val="zh-TW" w:eastAsia="zh-TW"/>
              </w:rPr>
              <w:t>论文</w:t>
            </w:r>
            <w:r>
              <w:rPr>
                <w:rFonts w:hint="eastAsia" w:asciiTheme="minorEastAsia" w:hAnsiTheme="minorEastAsia" w:eastAsiaTheme="minorEastAsia"/>
                <w:sz w:val="21"/>
                <w:szCs w:val="21"/>
                <w:u w:color="000000"/>
                <w:lang w:val="zh-TW"/>
              </w:rPr>
              <w:t>。</w:t>
            </w:r>
            <w:r>
              <w:rPr>
                <w:rFonts w:hint="eastAsia" w:asciiTheme="minorEastAsia" w:hAnsiTheme="minorEastAsia" w:eastAsiaTheme="minorEastAsia"/>
                <w:sz w:val="21"/>
                <w:szCs w:val="21"/>
                <w:u w:color="000000"/>
                <w:lang w:val="zh-TW" w:eastAsia="zh-TW"/>
              </w:rPr>
              <w:t xml:space="preserve"> 上海</w:t>
            </w:r>
            <w:r>
              <w:rPr>
                <w:rFonts w:asciiTheme="minorEastAsia" w:hAnsiTheme="minorEastAsia" w:eastAsiaTheme="minorEastAsia"/>
                <w:sz w:val="21"/>
                <w:szCs w:val="21"/>
                <w:u w:color="000000"/>
                <w:lang w:val="zh-TW" w:eastAsia="zh-TW"/>
              </w:rPr>
              <w:t>复旦</w:t>
            </w:r>
            <w:r>
              <w:rPr>
                <w:rFonts w:hint="eastAsia" w:asciiTheme="minorEastAsia" w:hAnsiTheme="minorEastAsia" w:eastAsiaTheme="minorEastAsia"/>
                <w:sz w:val="21"/>
                <w:szCs w:val="21"/>
                <w:u w:color="000000"/>
                <w:lang w:val="zh-TW" w:eastAsia="zh-TW"/>
              </w:rPr>
              <w:t>大学。</w:t>
            </w:r>
          </w:p>
          <w:p>
            <w:pPr>
              <w:keepNext w:val="0"/>
              <w:keepLines w:val="0"/>
              <w:pageBreakBefore w:val="0"/>
              <w:widowControl/>
              <w:suppressLineNumbers w:val="0"/>
              <w:kinsoku/>
              <w:wordWrap/>
              <w:overflowPunct/>
              <w:topLinePunct w:val="0"/>
              <w:autoSpaceDE/>
              <w:autoSpaceDN/>
              <w:bidi w:val="0"/>
              <w:adjustRightInd/>
              <w:snapToGrid/>
              <w:spacing w:line="240" w:lineRule="auto"/>
              <w:ind w:left="420" w:hanging="420" w:hangingChars="200"/>
              <w:jc w:val="left"/>
              <w:textAlignment w:val="auto"/>
              <w:rPr>
                <w:rFonts w:hint="eastAsia" w:asciiTheme="minorEastAsia" w:hAnsiTheme="minorEastAsia" w:eastAsiaTheme="minorEastAsia"/>
                <w:sz w:val="21"/>
                <w:szCs w:val="21"/>
                <w:u w:color="000000"/>
                <w:lang w:val="zh-TW" w:eastAsia="zh-TW"/>
              </w:rPr>
            </w:pPr>
            <w:r>
              <w:rPr>
                <w:rFonts w:hint="default" w:ascii="Times New Roman Regular" w:hAnsi="Times New Roman Regular" w:eastAsia="E-BZ" w:cs="Times New Roman Regular"/>
                <w:i w:val="0"/>
                <w:color w:val="000000"/>
                <w:kern w:val="0"/>
                <w:sz w:val="21"/>
                <w:szCs w:val="21"/>
                <w:lang w:val="en-US" w:eastAsia="zh-CN" w:bidi="ar"/>
              </w:rPr>
              <w:t>Du-Nour</w:t>
            </w:r>
            <w:r>
              <w:rPr>
                <w:rFonts w:hint="default" w:ascii="Times New Roman Regular" w:hAnsi="Times New Roman Regular" w:eastAsia="E-BZ" w:cs="Times New Roman Regular"/>
                <w:i w:val="0"/>
                <w:color w:val="000000"/>
                <w:kern w:val="0"/>
                <w:sz w:val="21"/>
                <w:szCs w:val="21"/>
                <w:lang w:eastAsia="zh-CN" w:bidi="ar"/>
              </w:rPr>
              <w:t xml:space="preserve">, </w:t>
            </w:r>
            <w:r>
              <w:rPr>
                <w:rFonts w:hint="default" w:ascii="Times New Roman Regular" w:hAnsi="Times New Roman Regular" w:eastAsia="E-BZ" w:cs="Times New Roman Regular"/>
                <w:i w:val="0"/>
                <w:color w:val="000000"/>
                <w:kern w:val="0"/>
                <w:sz w:val="21"/>
                <w:szCs w:val="21"/>
                <w:lang w:val="en-US" w:eastAsia="zh-CN" w:bidi="ar"/>
              </w:rPr>
              <w:t>Miryam</w:t>
            </w:r>
            <w:r>
              <w:rPr>
                <w:rFonts w:hint="default" w:ascii="Times New Roman Regular" w:hAnsi="Times New Roman Regular" w:eastAsia="E-BZ" w:cs="Times New Roman Regular"/>
                <w:i w:val="0"/>
                <w:color w:val="000000"/>
                <w:kern w:val="0"/>
                <w:sz w:val="21"/>
                <w:szCs w:val="21"/>
                <w:lang w:eastAsia="zh-CN" w:bidi="ar"/>
              </w:rPr>
              <w:t>. (1995）</w:t>
            </w:r>
            <w:r>
              <w:rPr>
                <w:rFonts w:hint="default" w:ascii="Times New Roman Regular" w:hAnsi="Times New Roman Regular" w:eastAsia="E-BZ" w:cs="Times New Roman Regular"/>
                <w:i w:val="0"/>
                <w:color w:val="000000"/>
                <w:kern w:val="0"/>
                <w:sz w:val="21"/>
                <w:szCs w:val="21"/>
                <w:lang w:val="en-US" w:eastAsia="zh-CN" w:bidi="ar"/>
              </w:rPr>
              <w:t xml:space="preserve"> </w:t>
            </w:r>
            <w:r>
              <w:rPr>
                <w:rFonts w:hint="default" w:ascii="Times New Roman Italic" w:hAnsi="Times New Roman Italic" w:eastAsia="E-BZ" w:cs="Times New Roman Italic"/>
                <w:i/>
                <w:iCs/>
                <w:color w:val="000000"/>
                <w:kern w:val="0"/>
                <w:sz w:val="21"/>
                <w:szCs w:val="21"/>
                <w:lang w:eastAsia="zh-CN" w:bidi="ar"/>
              </w:rPr>
              <w:t>R</w:t>
            </w:r>
            <w:r>
              <w:rPr>
                <w:rFonts w:hint="default" w:ascii="Times New Roman Italic" w:hAnsi="Times New Roman Italic" w:eastAsia="E-BZ" w:cs="Times New Roman Italic"/>
                <w:i/>
                <w:iCs/>
                <w:color w:val="000000"/>
                <w:kern w:val="0"/>
                <w:sz w:val="21"/>
                <w:szCs w:val="21"/>
                <w:lang w:val="en-US" w:eastAsia="zh-CN" w:bidi="ar"/>
              </w:rPr>
              <w:t xml:space="preserve">etranslation of </w:t>
            </w:r>
            <w:r>
              <w:rPr>
                <w:rFonts w:hint="default" w:ascii="Times New Roman Italic" w:hAnsi="Times New Roman Italic" w:eastAsia="E-BZ" w:cs="Times New Roman Italic"/>
                <w:i/>
                <w:iCs/>
                <w:color w:val="000000"/>
                <w:kern w:val="0"/>
                <w:sz w:val="21"/>
                <w:szCs w:val="21"/>
                <w:lang w:eastAsia="zh-CN" w:bidi="ar"/>
              </w:rPr>
              <w:t>C</w:t>
            </w:r>
            <w:r>
              <w:rPr>
                <w:rFonts w:hint="default" w:ascii="Times New Roman Italic" w:hAnsi="Times New Roman Italic" w:eastAsia="E-BZ" w:cs="Times New Roman Italic"/>
                <w:i/>
                <w:iCs/>
                <w:color w:val="000000"/>
                <w:kern w:val="0"/>
                <w:sz w:val="21"/>
                <w:szCs w:val="21"/>
                <w:lang w:val="en-US" w:eastAsia="zh-CN" w:bidi="ar"/>
              </w:rPr>
              <w:t>hildren</w:t>
            </w:r>
            <w:r>
              <w:rPr>
                <w:rFonts w:hint="default" w:ascii="Times New Roman Italic" w:hAnsi="Times New Roman Italic" w:eastAsia="HTJ0" w:cs="Times New Roman Italic"/>
                <w:i/>
                <w:iCs/>
                <w:color w:val="000000"/>
                <w:kern w:val="0"/>
                <w:sz w:val="21"/>
                <w:szCs w:val="21"/>
                <w:lang w:val="en-US" w:eastAsia="zh-CN" w:bidi="ar"/>
              </w:rPr>
              <w:t>’</w:t>
            </w:r>
            <w:r>
              <w:rPr>
                <w:rFonts w:hint="default" w:ascii="Times New Roman Italic" w:hAnsi="Times New Roman Italic" w:eastAsia="E-BZ" w:cs="Times New Roman Italic"/>
                <w:i/>
                <w:iCs/>
                <w:color w:val="000000"/>
                <w:kern w:val="0"/>
                <w:sz w:val="21"/>
                <w:szCs w:val="21"/>
                <w:lang w:val="en-US" w:eastAsia="zh-CN" w:bidi="ar"/>
              </w:rPr>
              <w:t xml:space="preserve">s </w:t>
            </w:r>
            <w:r>
              <w:rPr>
                <w:rFonts w:hint="default" w:ascii="Times New Roman Italic" w:hAnsi="Times New Roman Italic" w:eastAsia="E-BZ" w:cs="Times New Roman Italic"/>
                <w:i/>
                <w:iCs/>
                <w:color w:val="000000"/>
                <w:kern w:val="0"/>
                <w:sz w:val="21"/>
                <w:szCs w:val="21"/>
                <w:lang w:eastAsia="zh-CN" w:bidi="ar"/>
              </w:rPr>
              <w:t>B</w:t>
            </w:r>
            <w:r>
              <w:rPr>
                <w:rFonts w:hint="default" w:ascii="Times New Roman Italic" w:hAnsi="Times New Roman Italic" w:eastAsia="E-BZ" w:cs="Times New Roman Italic"/>
                <w:i/>
                <w:iCs/>
                <w:color w:val="000000"/>
                <w:kern w:val="0"/>
                <w:sz w:val="21"/>
                <w:szCs w:val="21"/>
                <w:lang w:val="en-US" w:eastAsia="zh-CN" w:bidi="ar"/>
              </w:rPr>
              <w:t xml:space="preserve">ooks as </w:t>
            </w:r>
            <w:r>
              <w:rPr>
                <w:rFonts w:hint="default" w:ascii="Times New Roman Italic" w:hAnsi="Times New Roman Italic" w:eastAsia="E-BZ" w:cs="Times New Roman Italic"/>
                <w:i/>
                <w:iCs/>
                <w:color w:val="000000"/>
                <w:kern w:val="0"/>
                <w:sz w:val="21"/>
                <w:szCs w:val="21"/>
                <w:lang w:eastAsia="zh-CN" w:bidi="ar"/>
              </w:rPr>
              <w:t>E</w:t>
            </w:r>
            <w:r>
              <w:rPr>
                <w:rFonts w:hint="default" w:ascii="Times New Roman Italic" w:hAnsi="Times New Roman Italic" w:eastAsia="E-BZ" w:cs="Times New Roman Italic"/>
                <w:i/>
                <w:iCs/>
                <w:color w:val="000000"/>
                <w:kern w:val="0"/>
                <w:sz w:val="21"/>
                <w:szCs w:val="21"/>
                <w:lang w:val="en-US" w:eastAsia="zh-CN" w:bidi="ar"/>
              </w:rPr>
              <w:t xml:space="preserve">vidence of </w:t>
            </w:r>
            <w:r>
              <w:rPr>
                <w:rFonts w:hint="default" w:ascii="Times New Roman Italic" w:hAnsi="Times New Roman Italic" w:eastAsia="E-BZ" w:cs="Times New Roman Italic"/>
                <w:i/>
                <w:iCs/>
                <w:color w:val="000000"/>
                <w:kern w:val="0"/>
                <w:sz w:val="21"/>
                <w:szCs w:val="21"/>
                <w:lang w:eastAsia="zh-CN" w:bidi="ar"/>
              </w:rPr>
              <w:t>C</w:t>
            </w:r>
            <w:r>
              <w:rPr>
                <w:rFonts w:hint="default" w:ascii="Times New Roman Italic" w:hAnsi="Times New Roman Italic" w:eastAsia="E-BZ" w:cs="Times New Roman Italic"/>
                <w:i/>
                <w:iCs/>
                <w:color w:val="000000"/>
                <w:kern w:val="0"/>
                <w:sz w:val="21"/>
                <w:szCs w:val="21"/>
                <w:lang w:val="en-US" w:eastAsia="zh-CN" w:bidi="ar"/>
              </w:rPr>
              <w:t xml:space="preserve">hanges of </w:t>
            </w:r>
            <w:r>
              <w:rPr>
                <w:rFonts w:hint="default" w:ascii="Times New Roman Italic" w:hAnsi="Times New Roman Italic" w:eastAsia="E-BZ" w:cs="Times New Roman Italic"/>
                <w:i/>
                <w:iCs/>
                <w:color w:val="000000"/>
                <w:kern w:val="0"/>
                <w:sz w:val="21"/>
                <w:szCs w:val="21"/>
                <w:lang w:eastAsia="zh-CN" w:bidi="ar"/>
              </w:rPr>
              <w:t>N</w:t>
            </w:r>
            <w:r>
              <w:rPr>
                <w:rFonts w:hint="default" w:ascii="Times New Roman Italic" w:hAnsi="Times New Roman Italic" w:eastAsia="E-BZ" w:cs="Times New Roman Italic"/>
                <w:i/>
                <w:iCs/>
                <w:color w:val="000000"/>
                <w:kern w:val="0"/>
                <w:sz w:val="21"/>
                <w:szCs w:val="21"/>
                <w:lang w:val="en-US" w:eastAsia="zh-CN" w:bidi="ar"/>
              </w:rPr>
              <w:t xml:space="preserve">orms </w:t>
            </w:r>
            <w:r>
              <w:rPr>
                <w:rFonts w:hint="default" w:ascii="Times New Roman Regular" w:hAnsi="Times New Roman Regular" w:eastAsia="E-BZ" w:cs="Times New Roman Regular"/>
                <w:i w:val="0"/>
                <w:color w:val="000000"/>
                <w:kern w:val="0"/>
                <w:sz w:val="21"/>
                <w:szCs w:val="21"/>
                <w:lang w:eastAsia="zh-CN" w:bidi="ar"/>
              </w:rPr>
              <w:t>. (p327-346)</w:t>
            </w:r>
            <w:r>
              <w:rPr>
                <w:rFonts w:hint="default" w:ascii="Times New Roman Regular" w:hAnsi="Times New Roman Regular" w:eastAsia="E-BZ" w:cs="Times New Roman Regular"/>
                <w:i w:val="0"/>
                <w:color w:val="000000"/>
                <w:kern w:val="0"/>
                <w:sz w:val="21"/>
                <w:szCs w:val="21"/>
                <w:lang w:val="en-US" w:eastAsia="zh-CN" w:bidi="ar"/>
              </w:rPr>
              <w:t xml:space="preserve"> </w:t>
            </w:r>
            <w:r>
              <w:rPr>
                <w:rFonts w:hint="default" w:ascii="Times New Roman Regular" w:hAnsi="Times New Roman Regular" w:eastAsia="E-BZ" w:cs="Times New Roman Regular"/>
                <w:i w:val="0"/>
                <w:color w:val="000000"/>
                <w:kern w:val="0"/>
                <w:sz w:val="21"/>
                <w:szCs w:val="21"/>
                <w:lang w:eastAsia="zh-CN" w:bidi="ar"/>
              </w:rPr>
              <w:t>.</w:t>
            </w:r>
            <w:r>
              <w:rPr>
                <w:rFonts w:hint="default" w:ascii="Times New Roman Regular" w:hAnsi="Times New Roman Regular" w:eastAsia="E-BX" w:cs="Times New Roman Regular"/>
                <w:i w:val="0"/>
                <w:color w:val="000000"/>
                <w:kern w:val="0"/>
                <w:sz w:val="21"/>
                <w:szCs w:val="21"/>
                <w:lang w:val="en-US" w:eastAsia="zh-CN" w:bidi="ar"/>
              </w:rPr>
              <w:t>Target</w:t>
            </w:r>
            <w:r>
              <w:rPr>
                <w:rFonts w:hint="default" w:ascii="Times New Roman Regular" w:hAnsi="Times New Roman Regular" w:eastAsia="E-BX" w:cs="Times New Roman Regular"/>
                <w:i w:val="0"/>
                <w:color w:val="000000"/>
                <w:kern w:val="0"/>
                <w:sz w:val="21"/>
                <w:szCs w:val="21"/>
                <w:lang w:eastAsia="zh-CN" w:bidi="ar"/>
              </w:rPr>
              <w:t>.</w:t>
            </w:r>
          </w:p>
          <w:p>
            <w:pPr>
              <w:keepNext w:val="0"/>
              <w:keepLines w:val="0"/>
              <w:pageBreakBefore w:val="0"/>
              <w:widowControl/>
              <w:kinsoku/>
              <w:wordWrap/>
              <w:overflowPunct/>
              <w:topLinePunct w:val="0"/>
              <w:autoSpaceDE/>
              <w:autoSpaceDN/>
              <w:bidi w:val="0"/>
              <w:adjustRightInd/>
              <w:snapToGrid/>
              <w:spacing w:line="240" w:lineRule="auto"/>
              <w:ind w:left="420" w:hanging="420" w:hangingChars="200"/>
              <w:jc w:val="both"/>
              <w:textAlignment w:val="auto"/>
              <w:rPr>
                <w:rFonts w:ascii="Times New Roman" w:hAnsi="Times New Roman" w:cs="Times New Roman"/>
                <w:sz w:val="21"/>
                <w:szCs w:val="21"/>
                <w:u w:color="000000"/>
                <w:lang w:val="zh-TW" w:eastAsia="zh-TW"/>
              </w:rPr>
            </w:pPr>
            <w:r>
              <w:rPr>
                <w:rFonts w:ascii="Times New Roman" w:hAnsi="Times New Roman" w:cs="Times New Roman"/>
                <w:sz w:val="21"/>
                <w:szCs w:val="21"/>
                <w:u w:color="000000"/>
                <w:lang w:val="pt-PT"/>
              </w:rPr>
              <w:t>Hunt</w:t>
            </w:r>
            <w:r>
              <w:rPr>
                <w:rFonts w:ascii="Times New Roman" w:hAnsi="Times New Roman" w:eastAsia="Songti SC Regular" w:cs="Times New Roman"/>
                <w:sz w:val="21"/>
                <w:szCs w:val="21"/>
                <w:u w:color="000000"/>
                <w:lang w:val="zh-TW" w:eastAsia="zh-TW"/>
              </w:rPr>
              <w:t xml:space="preserve">, </w:t>
            </w:r>
            <w:r>
              <w:rPr>
                <w:rFonts w:ascii="Times New Roman" w:hAnsi="Times New Roman" w:cs="Times New Roman"/>
                <w:sz w:val="21"/>
                <w:szCs w:val="21"/>
                <w:u w:color="000000"/>
              </w:rPr>
              <w:t>P. (</w:t>
            </w:r>
            <w:r>
              <w:rPr>
                <w:rStyle w:val="30"/>
              </w:rPr>
              <w:t>1996</w:t>
            </w:r>
            <w:r>
              <w:rPr>
                <w:rFonts w:ascii="Times New Roman" w:hAnsi="Times New Roman" w:cs="Times New Roman"/>
                <w:sz w:val="21"/>
                <w:szCs w:val="21"/>
                <w:u w:color="000000"/>
              </w:rPr>
              <w:t>).</w:t>
            </w:r>
            <w:r>
              <w:rPr>
                <w:rFonts w:ascii="Times New Roman" w:hAnsi="Times New Roman" w:cs="Times New Roman"/>
                <w:i/>
                <w:sz w:val="21"/>
                <w:szCs w:val="21"/>
                <w:u w:color="000000"/>
              </w:rPr>
              <w:t xml:space="preserve"> International Companion Encyclopedia of Children’s Literature </w:t>
            </w:r>
            <w:r>
              <w:rPr>
                <w:rFonts w:ascii="Times New Roman" w:hAnsi="Times New Roman" w:cs="Times New Roman"/>
                <w:sz w:val="21"/>
                <w:szCs w:val="21"/>
                <w:u w:color="000000"/>
              </w:rPr>
              <w:t xml:space="preserve">(p44-p46). </w:t>
            </w:r>
            <w:r>
              <w:rPr>
                <w:rFonts w:ascii="Times New Roman" w:hAnsi="Times New Roman" w:cs="Times New Roman"/>
                <w:sz w:val="21"/>
                <w:szCs w:val="21"/>
                <w:u w:color="000000"/>
                <w:lang w:val="zh-TW" w:eastAsia="zh-TW"/>
              </w:rPr>
              <w:t xml:space="preserve">London: </w:t>
            </w:r>
            <w:r>
              <w:rPr>
                <w:rFonts w:ascii="Times New Roman" w:hAnsi="Times New Roman" w:eastAsia="PMingLiU" w:cs="Times New Roman"/>
                <w:sz w:val="21"/>
                <w:szCs w:val="21"/>
                <w:u w:color="000000"/>
                <w:lang w:val="zh-TW" w:eastAsia="zh-TW"/>
              </w:rPr>
              <w:t xml:space="preserve">      </w:t>
            </w:r>
            <w:r>
              <w:rPr>
                <w:rFonts w:ascii="Times New Roman" w:hAnsi="Times New Roman" w:cs="Times New Roman"/>
                <w:sz w:val="21"/>
                <w:szCs w:val="21"/>
                <w:u w:color="000000"/>
                <w:lang w:val="zh-TW" w:eastAsia="zh-TW"/>
              </w:rPr>
              <w:t xml:space="preserve">Routledge. </w:t>
            </w:r>
          </w:p>
          <w:p>
            <w:pPr>
              <w:keepNext w:val="0"/>
              <w:keepLines w:val="0"/>
              <w:pageBreakBefore w:val="0"/>
              <w:widowControl/>
              <w:kinsoku/>
              <w:wordWrap/>
              <w:overflowPunct/>
              <w:topLinePunct w:val="0"/>
              <w:autoSpaceDE/>
              <w:autoSpaceDN/>
              <w:bidi w:val="0"/>
              <w:adjustRightInd/>
              <w:snapToGrid/>
              <w:spacing w:line="240" w:lineRule="auto"/>
              <w:ind w:left="420" w:hanging="420" w:hangingChars="200"/>
              <w:jc w:val="both"/>
              <w:textAlignment w:val="auto"/>
              <w:rPr>
                <w:rFonts w:ascii="Times New Roman" w:hAnsi="Times New Roman" w:cs="Times New Roman" w:eastAsiaTheme="minorEastAsia"/>
                <w:sz w:val="21"/>
                <w:szCs w:val="21"/>
                <w:u w:color="000000"/>
              </w:rPr>
            </w:pPr>
            <w:r>
              <w:rPr>
                <w:rFonts w:ascii="Times New Roman" w:hAnsi="Times New Roman" w:cs="Times New Roman"/>
                <w:sz w:val="21"/>
                <w:szCs w:val="21"/>
                <w:u w:color="000000"/>
                <w:lang w:val="de-DE"/>
              </w:rPr>
              <w:t>Lesnik Oberstein</w:t>
            </w:r>
            <w:r>
              <w:rPr>
                <w:rFonts w:ascii="Times New Roman" w:hAnsi="Times New Roman" w:eastAsia="Songti SC Regular" w:cs="Times New Roman"/>
                <w:sz w:val="21"/>
                <w:szCs w:val="21"/>
                <w:u w:color="000000"/>
                <w:lang w:val="zh-TW" w:eastAsia="zh-TW"/>
              </w:rPr>
              <w:t xml:space="preserve">, </w:t>
            </w:r>
            <w:r>
              <w:rPr>
                <w:rFonts w:ascii="Times New Roman" w:hAnsi="Times New Roman" w:cs="Times New Roman"/>
                <w:sz w:val="21"/>
                <w:szCs w:val="21"/>
                <w:u w:color="000000"/>
              </w:rPr>
              <w:t>K.</w:t>
            </w:r>
            <w:r>
              <w:rPr>
                <w:rFonts w:ascii="Times New Roman" w:hAnsi="Times New Roman" w:cs="Times New Roman"/>
                <w:sz w:val="21"/>
                <w:szCs w:val="21"/>
                <w:lang w:val="sv-SE"/>
              </w:rPr>
              <w:t xml:space="preserve"> (Eds.).</w:t>
            </w:r>
            <w:r>
              <w:rPr>
                <w:rFonts w:ascii="Times New Roman" w:hAnsi="Times New Roman" w:cs="Times New Roman"/>
                <w:sz w:val="21"/>
                <w:szCs w:val="21"/>
                <w:u w:color="000000"/>
              </w:rPr>
              <w:t xml:space="preserve"> (2004). </w:t>
            </w:r>
            <w:r>
              <w:rPr>
                <w:rFonts w:ascii="Times New Roman" w:hAnsi="Times New Roman" w:cs="Times New Roman"/>
                <w:i/>
                <w:sz w:val="21"/>
                <w:szCs w:val="21"/>
                <w:u w:color="000000"/>
              </w:rPr>
              <w:t>Children’s Popular Science Readings: New approaches.</w:t>
            </w:r>
            <w:r>
              <w:rPr>
                <w:rFonts w:ascii="Times New Roman" w:hAnsi="Times New Roman" w:cs="Times New Roman"/>
                <w:sz w:val="21"/>
                <w:szCs w:val="21"/>
                <w:u w:color="000000"/>
              </w:rPr>
              <w:t xml:space="preserve"> New York: Palgrave Macmillan.</w:t>
            </w:r>
          </w:p>
          <w:p>
            <w:pPr>
              <w:keepNext w:val="0"/>
              <w:keepLines w:val="0"/>
              <w:pageBreakBefore w:val="0"/>
              <w:widowControl/>
              <w:kinsoku/>
              <w:wordWrap/>
              <w:overflowPunct/>
              <w:topLinePunct w:val="0"/>
              <w:autoSpaceDE/>
              <w:autoSpaceDN/>
              <w:bidi w:val="0"/>
              <w:adjustRightInd/>
              <w:snapToGrid/>
              <w:spacing w:line="240" w:lineRule="auto"/>
              <w:ind w:left="420" w:hanging="420" w:hangingChars="200"/>
              <w:jc w:val="both"/>
              <w:textAlignment w:val="auto"/>
              <w:rPr>
                <w:rFonts w:ascii="Times New Roman" w:hAnsi="Times New Roman" w:cs="Times New Roman"/>
                <w:sz w:val="21"/>
                <w:szCs w:val="21"/>
                <w:u w:color="000000"/>
              </w:rPr>
            </w:pPr>
            <w:r>
              <w:rPr>
                <w:rFonts w:ascii="Times New Roman" w:hAnsi="Times New Roman" w:cs="Times New Roman"/>
                <w:sz w:val="21"/>
                <w:szCs w:val="21"/>
                <w:u w:color="000000"/>
                <w:lang w:val="de-DE"/>
              </w:rPr>
              <w:t>Oitinen Rita.Translating</w:t>
            </w:r>
            <w:r>
              <w:rPr>
                <w:rFonts w:ascii="Times New Roman" w:hAnsi="Times New Roman" w:cs="Times New Roman"/>
                <w:position w:val="-6"/>
                <w:sz w:val="21"/>
                <w:szCs w:val="21"/>
                <w:u w:color="000000"/>
              </w:rPr>
              <w:t xml:space="preserve"> </w:t>
            </w:r>
            <w:r>
              <w:rPr>
                <w:rFonts w:ascii="Times New Roman" w:hAnsi="Times New Roman" w:cs="Times New Roman"/>
                <w:sz w:val="21"/>
                <w:szCs w:val="21"/>
                <w:u w:color="000000"/>
              </w:rPr>
              <w:t xml:space="preserve">for Children </w:t>
            </w:r>
            <w:r>
              <w:rPr>
                <w:rFonts w:ascii="Times New Roman" w:hAnsi="Times New Roman" w:cs="Times New Roman"/>
                <w:sz w:val="21"/>
                <w:szCs w:val="21"/>
                <w:lang w:val="sv-SE"/>
              </w:rPr>
              <w:t>(Eds.). (2000).</w:t>
            </w:r>
            <w:r>
              <w:rPr>
                <w:rFonts w:ascii="Times New Roman" w:hAnsi="Times New Roman" w:cs="Times New Roman"/>
                <w:i/>
                <w:sz w:val="21"/>
                <w:szCs w:val="21"/>
                <w:lang w:val="sv-SE"/>
              </w:rPr>
              <w:t xml:space="preserve"> </w:t>
            </w:r>
            <w:r>
              <w:rPr>
                <w:rFonts w:ascii="Times New Roman" w:hAnsi="Times New Roman" w:cs="Times New Roman"/>
                <w:i/>
                <w:sz w:val="21"/>
                <w:szCs w:val="21"/>
                <w:u w:color="000000"/>
              </w:rPr>
              <w:t>New York &amp; London</w:t>
            </w:r>
            <w:r>
              <w:rPr>
                <w:rFonts w:ascii="Times New Roman" w:hAnsi="Times New Roman" w:cs="Times New Roman"/>
                <w:sz w:val="21"/>
                <w:szCs w:val="21"/>
                <w:u w:color="000000"/>
              </w:rPr>
              <w:t>: Garland Publishing, Inc.</w:t>
            </w:r>
          </w:p>
          <w:p>
            <w:pPr>
              <w:keepNext w:val="0"/>
              <w:keepLines w:val="0"/>
              <w:pageBreakBefore w:val="0"/>
              <w:widowControl/>
              <w:kinsoku/>
              <w:wordWrap/>
              <w:overflowPunct/>
              <w:topLinePunct w:val="0"/>
              <w:autoSpaceDE/>
              <w:autoSpaceDN/>
              <w:bidi w:val="0"/>
              <w:adjustRightInd/>
              <w:snapToGrid/>
              <w:spacing w:line="240" w:lineRule="auto"/>
              <w:ind w:left="420" w:hanging="420" w:hangingChars="200"/>
              <w:jc w:val="both"/>
              <w:textAlignment w:val="auto"/>
              <w:rPr>
                <w:rFonts w:ascii="Times New Roman" w:hAnsi="Times New Roman" w:cs="Times New Roman"/>
                <w:sz w:val="21"/>
                <w:szCs w:val="21"/>
                <w:u w:color="000000"/>
              </w:rPr>
            </w:pPr>
            <w:r>
              <w:rPr>
                <w:rFonts w:ascii="Times New Roman" w:hAnsi="Times New Roman" w:cs="Times New Roman"/>
                <w:sz w:val="21"/>
                <w:szCs w:val="21"/>
                <w:u w:color="000000"/>
              </w:rPr>
              <w:t xml:space="preserve">Pym </w:t>
            </w:r>
            <w:r>
              <w:rPr>
                <w:rFonts w:ascii="Times New Roman" w:hAnsi="Times New Roman" w:eastAsia="Songti SC Regular" w:cs="Times New Roman"/>
                <w:sz w:val="21"/>
                <w:szCs w:val="21"/>
                <w:u w:color="000000"/>
                <w:lang w:val="zh-TW" w:eastAsia="zh-TW"/>
              </w:rPr>
              <w:t>&amp;</w:t>
            </w:r>
            <w:r>
              <w:rPr>
                <w:rFonts w:ascii="Times New Roman" w:hAnsi="Times New Roman" w:eastAsia="PMingLiU" w:cs="Times New Roman"/>
                <w:sz w:val="21"/>
                <w:szCs w:val="21"/>
                <w:u w:color="000000"/>
                <w:lang w:val="zh-TW" w:eastAsia="zh-TW"/>
              </w:rPr>
              <w:t xml:space="preserve"> </w:t>
            </w:r>
            <w:r>
              <w:rPr>
                <w:rFonts w:ascii="Times New Roman" w:hAnsi="Times New Roman" w:cs="Times New Roman"/>
                <w:sz w:val="21"/>
                <w:szCs w:val="21"/>
                <w:u w:color="000000"/>
              </w:rPr>
              <w:t xml:space="preserve">Anthony. </w:t>
            </w:r>
            <w:r>
              <w:rPr>
                <w:rFonts w:ascii="Times New Roman" w:hAnsi="Times New Roman" w:cs="Times New Roman"/>
                <w:sz w:val="21"/>
                <w:szCs w:val="21"/>
                <w:lang w:val="sv-SE"/>
              </w:rPr>
              <w:t xml:space="preserve">(Eds.).(2010). </w:t>
            </w:r>
            <w:r>
              <w:rPr>
                <w:rFonts w:ascii="Times New Roman" w:hAnsi="Times New Roman" w:cs="Times New Roman"/>
                <w:i/>
                <w:sz w:val="21"/>
                <w:szCs w:val="21"/>
                <w:u w:color="000000"/>
              </w:rPr>
              <w:t>Exploring Translation Theories</w:t>
            </w:r>
            <w:r>
              <w:rPr>
                <w:rFonts w:ascii="Times New Roman" w:hAnsi="Times New Roman" w:cs="Times New Roman"/>
                <w:sz w:val="21"/>
                <w:szCs w:val="21"/>
                <w:u w:color="000000"/>
              </w:rPr>
              <w:t>. London and New York: Routledge.</w:t>
            </w:r>
          </w:p>
          <w:p>
            <w:pPr>
              <w:keepNext w:val="0"/>
              <w:keepLines w:val="0"/>
              <w:pageBreakBefore w:val="0"/>
              <w:widowControl/>
              <w:suppressLineNumbers w:val="0"/>
              <w:kinsoku/>
              <w:wordWrap/>
              <w:overflowPunct/>
              <w:topLinePunct w:val="0"/>
              <w:autoSpaceDE/>
              <w:autoSpaceDN/>
              <w:bidi w:val="0"/>
              <w:adjustRightInd/>
              <w:snapToGrid/>
              <w:spacing w:line="240" w:lineRule="auto"/>
              <w:ind w:left="420" w:hanging="420" w:hangingChars="200"/>
              <w:jc w:val="left"/>
              <w:textAlignment w:val="auto"/>
              <w:rPr>
                <w:rFonts w:hint="default" w:ascii="Times New Roman Regular" w:hAnsi="Times New Roman Regular" w:eastAsia="TimesNewRomanPS-ItalicMT" w:cs="Times New Roman Regular"/>
                <w:i w:val="0"/>
                <w:iCs/>
                <w:color w:val="231F20"/>
                <w:kern w:val="0"/>
                <w:sz w:val="21"/>
                <w:szCs w:val="21"/>
                <w:lang w:eastAsia="zh-CN" w:bidi="ar"/>
              </w:rPr>
            </w:pPr>
            <w:r>
              <w:rPr>
                <w:rFonts w:hint="default" w:ascii="Times New Roman Regular" w:hAnsi="Times New Roman Regular" w:eastAsia="TimesNewRomanPSMT" w:cs="Times New Roman Regular"/>
                <w:i w:val="0"/>
                <w:color w:val="231F20"/>
                <w:kern w:val="0"/>
                <w:sz w:val="21"/>
                <w:szCs w:val="21"/>
                <w:lang w:val="en-US" w:eastAsia="zh-CN" w:bidi="ar"/>
              </w:rPr>
              <w:t>Svenja Kranich</w:t>
            </w:r>
            <w:r>
              <w:rPr>
                <w:rFonts w:hint="default" w:ascii="Times New Roman Regular" w:hAnsi="Times New Roman Regular" w:eastAsia="TimesNewRomanPSMT" w:cs="Times New Roman Regular"/>
                <w:i w:val="0"/>
                <w:color w:val="231F20"/>
                <w:kern w:val="0"/>
                <w:sz w:val="21"/>
                <w:szCs w:val="21"/>
                <w:lang w:eastAsia="zh-CN" w:bidi="ar"/>
              </w:rPr>
              <w:t xml:space="preserve">, 2011, </w:t>
            </w:r>
            <w:r>
              <w:rPr>
                <w:rFonts w:hint="default" w:ascii="Times New Roman Italic" w:hAnsi="Times New Roman Italic" w:eastAsia="Helvetica Bold" w:cs="Times New Roman Italic"/>
                <w:b w:val="0"/>
                <w:i/>
                <w:iCs w:val="0"/>
                <w:color w:val="231F20"/>
                <w:kern w:val="0"/>
                <w:sz w:val="21"/>
                <w:szCs w:val="21"/>
                <w:lang w:val="en-US" w:eastAsia="zh-CN" w:bidi="ar"/>
              </w:rPr>
              <w:t>To hedge or not to hedge: the use of epistemic modal expressions in popular science in English</w:t>
            </w:r>
            <w:r>
              <w:rPr>
                <w:rFonts w:hint="default" w:ascii="Times New Roman Italic" w:hAnsi="Times New Roman Italic" w:eastAsia="Helvetica Bold" w:cs="Times New Roman Italic"/>
                <w:b w:val="0"/>
                <w:i/>
                <w:iCs w:val="0"/>
                <w:color w:val="231F20"/>
                <w:kern w:val="0"/>
                <w:sz w:val="21"/>
                <w:szCs w:val="21"/>
                <w:lang w:eastAsia="zh-CN" w:bidi="ar"/>
              </w:rPr>
              <w:t xml:space="preserve"> </w:t>
            </w:r>
            <w:r>
              <w:rPr>
                <w:rFonts w:hint="default" w:ascii="Times New Roman Italic" w:hAnsi="Times New Roman Italic" w:eastAsia="Helvetica Bold" w:cs="Times New Roman Italic"/>
                <w:b w:val="0"/>
                <w:i/>
                <w:iCs w:val="0"/>
                <w:color w:val="231F20"/>
                <w:kern w:val="0"/>
                <w:sz w:val="21"/>
                <w:szCs w:val="21"/>
                <w:lang w:val="en-US" w:eastAsia="zh-CN" w:bidi="ar"/>
              </w:rPr>
              <w:t>texts, English–German translations, and German original texts</w:t>
            </w:r>
            <w:r>
              <w:rPr>
                <w:rFonts w:hint="default" w:ascii="Times New Roman Regular" w:hAnsi="Times New Roman Regular" w:eastAsia="Helvetica Bold" w:cs="Times New Roman Regular"/>
                <w:b w:val="0"/>
                <w:i w:val="0"/>
                <w:color w:val="231F20"/>
                <w:kern w:val="0"/>
                <w:sz w:val="21"/>
                <w:szCs w:val="21"/>
                <w:lang w:eastAsia="zh-CN" w:bidi="ar"/>
              </w:rPr>
              <w:t xml:space="preserve">, (P77-P99), </w:t>
            </w:r>
            <w:r>
              <w:rPr>
                <w:rFonts w:hint="default" w:ascii="Times New Roman Regular" w:hAnsi="Times New Roman Regular" w:eastAsia="TimesNewRomanPS-ItalicMT" w:cs="Times New Roman Regular"/>
                <w:i w:val="0"/>
                <w:iCs/>
                <w:color w:val="231F20"/>
                <w:kern w:val="0"/>
                <w:sz w:val="21"/>
                <w:szCs w:val="21"/>
                <w:lang w:val="en-US" w:eastAsia="zh-CN" w:bidi="ar"/>
              </w:rPr>
              <w:t>Text &amp; Talk</w:t>
            </w:r>
            <w:r>
              <w:rPr>
                <w:rFonts w:hint="default" w:ascii="Times New Roman Regular" w:hAnsi="Times New Roman Regular" w:eastAsia="TimesNewRomanPS-ItalicMT" w:cs="Times New Roman Regular"/>
                <w:i w:val="0"/>
                <w:iCs/>
                <w:color w:val="231F20"/>
                <w:kern w:val="0"/>
                <w:sz w:val="21"/>
                <w:szCs w:val="21"/>
                <w:lang w:eastAsia="zh-CN" w:bidi="ar"/>
              </w:rPr>
              <w:t>.</w:t>
            </w:r>
          </w:p>
          <w:p>
            <w:pPr>
              <w:keepNext w:val="0"/>
              <w:keepLines w:val="0"/>
              <w:pageBreakBefore w:val="0"/>
              <w:widowControl/>
              <w:kinsoku/>
              <w:wordWrap/>
              <w:overflowPunct/>
              <w:topLinePunct w:val="0"/>
              <w:autoSpaceDE/>
              <w:autoSpaceDN/>
              <w:bidi w:val="0"/>
              <w:adjustRightInd/>
              <w:snapToGrid/>
              <w:spacing w:line="240" w:lineRule="auto"/>
              <w:ind w:left="420" w:hanging="420" w:hangingChars="200"/>
              <w:jc w:val="both"/>
              <w:textAlignment w:val="auto"/>
              <w:rPr>
                <w:rFonts w:ascii="Times New Roman" w:hAnsi="Times New Roman" w:eastAsia="Songti SC Regular" w:cs="Times New Roman"/>
                <w:sz w:val="21"/>
                <w:szCs w:val="21"/>
                <w:u w:color="000000"/>
              </w:rPr>
            </w:pPr>
            <w:r>
              <w:rPr>
                <w:rFonts w:ascii="Times New Roman" w:hAnsi="Times New Roman" w:cs="Times New Roman"/>
                <w:sz w:val="21"/>
                <w:szCs w:val="21"/>
                <w:u w:color="000000"/>
                <w:lang w:val="it-IT"/>
              </w:rPr>
              <w:t>Venuti</w:t>
            </w:r>
            <w:r>
              <w:rPr>
                <w:rFonts w:ascii="Times New Roman" w:hAnsi="Times New Roman" w:eastAsia="Songti SC Regular" w:cs="Times New Roman"/>
                <w:sz w:val="21"/>
                <w:szCs w:val="21"/>
                <w:u w:color="000000"/>
                <w:lang w:val="zh-TW" w:eastAsia="zh-TW"/>
              </w:rPr>
              <w:t xml:space="preserve">, </w:t>
            </w:r>
            <w:r>
              <w:rPr>
                <w:rFonts w:ascii="Times New Roman" w:hAnsi="Times New Roman" w:cs="Times New Roman"/>
                <w:sz w:val="21"/>
                <w:szCs w:val="21"/>
                <w:u w:color="000000"/>
              </w:rPr>
              <w:t>Lawrence.</w:t>
            </w:r>
            <w:r>
              <w:rPr>
                <w:rFonts w:ascii="Times New Roman" w:hAnsi="Times New Roman" w:cs="Times New Roman"/>
                <w:sz w:val="21"/>
                <w:szCs w:val="21"/>
                <w:lang w:val="sv-SE"/>
              </w:rPr>
              <w:t xml:space="preserve"> (Eds.).</w:t>
            </w:r>
            <w:r>
              <w:rPr>
                <w:rFonts w:ascii="Times New Roman" w:hAnsi="Times New Roman" w:cs="Times New Roman"/>
                <w:sz w:val="21"/>
                <w:szCs w:val="21"/>
                <w:u w:color="000000"/>
              </w:rPr>
              <w:t xml:space="preserve"> (1998). </w:t>
            </w:r>
            <w:r>
              <w:rPr>
                <w:rFonts w:ascii="Times New Roman" w:hAnsi="Times New Roman" w:cs="Times New Roman"/>
                <w:i/>
                <w:sz w:val="21"/>
                <w:szCs w:val="21"/>
                <w:u w:color="000000"/>
              </w:rPr>
              <w:t>The Scandals of Translation: Towards an Ethics of Difference</w:t>
            </w:r>
            <w:r>
              <w:rPr>
                <w:rFonts w:ascii="Times New Roman" w:hAnsi="Times New Roman" w:cs="Times New Roman"/>
                <w:sz w:val="21"/>
                <w:szCs w:val="21"/>
                <w:u w:color="000000"/>
              </w:rPr>
              <w:t>. London and New York: Routledge.</w:t>
            </w:r>
          </w:p>
          <w:p>
            <w:pPr>
              <w:keepNext w:val="0"/>
              <w:keepLines w:val="0"/>
              <w:pageBreakBefore w:val="0"/>
              <w:widowControl/>
              <w:kinsoku/>
              <w:wordWrap/>
              <w:overflowPunct/>
              <w:topLinePunct w:val="0"/>
              <w:autoSpaceDE/>
              <w:autoSpaceDN/>
              <w:bidi w:val="0"/>
              <w:adjustRightInd/>
              <w:snapToGrid/>
              <w:spacing w:line="240" w:lineRule="auto"/>
              <w:ind w:left="420" w:hanging="420" w:hangingChars="200"/>
              <w:jc w:val="both"/>
              <w:textAlignment w:val="auto"/>
              <w:rPr>
                <w:b/>
                <w:spacing w:val="-10"/>
                <w:sz w:val="21"/>
                <w:szCs w:val="21"/>
              </w:rPr>
            </w:pPr>
            <w:r>
              <w:rPr>
                <w:rFonts w:ascii="Times New Roman" w:hAnsi="Times New Roman" w:cs="Times New Roman"/>
                <w:sz w:val="21"/>
                <w:szCs w:val="21"/>
                <w:u w:color="000000"/>
                <w:lang w:val="pt-PT"/>
              </w:rPr>
              <w:t>Zeli</w:t>
            </w:r>
            <w:r>
              <w:rPr>
                <w:rFonts w:ascii="Times New Roman" w:hAnsi="Times New Roman" w:eastAsia="Songti SC Regular" w:cs="Times New Roman"/>
                <w:sz w:val="21"/>
                <w:szCs w:val="21"/>
                <w:u w:color="000000"/>
                <w:lang w:val="zh-TW" w:eastAsia="zh-TW"/>
              </w:rPr>
              <w:t xml:space="preserve"> &amp; </w:t>
            </w:r>
            <w:r>
              <w:rPr>
                <w:rFonts w:ascii="Times New Roman" w:hAnsi="Times New Roman" w:cs="Times New Roman"/>
                <w:sz w:val="21"/>
                <w:szCs w:val="21"/>
                <w:u w:color="000000"/>
              </w:rPr>
              <w:t xml:space="preserve">Isabella. (1997). </w:t>
            </w:r>
            <w:r>
              <w:rPr>
                <w:rFonts w:hint="default" w:ascii="Times New Roman Italic" w:hAnsi="Times New Roman Italic" w:cs="Times New Roman Italic"/>
                <w:i/>
                <w:iCs/>
                <w:sz w:val="21"/>
                <w:szCs w:val="21"/>
                <w:u w:color="000000"/>
              </w:rPr>
              <w:t xml:space="preserve">Foreign children’s literature in Italian translation: A systemic approach. </w:t>
            </w:r>
            <w:r>
              <w:rPr>
                <w:rFonts w:ascii="Times New Roman" w:hAnsi="Times New Roman" w:cs="Times New Roman"/>
                <w:sz w:val="21"/>
                <w:szCs w:val="21"/>
              </w:rPr>
              <w:t>Unpublished doctoral dissertation,</w:t>
            </w:r>
            <w:r>
              <w:rPr>
                <w:rFonts w:ascii="Times New Roman" w:hAnsi="Times New Roman" w:cs="Times New Roman"/>
                <w:sz w:val="21"/>
                <w:szCs w:val="21"/>
                <w:u w:color="000000"/>
              </w:rPr>
              <w:t xml:space="preserve"> </w:t>
            </w:r>
            <w:r>
              <w:rPr>
                <w:rFonts w:ascii="Times New Roman" w:hAnsi="Times New Roman" w:cs="Times New Roman"/>
                <w:sz w:val="21"/>
                <w:szCs w:val="21"/>
                <w:u w:color="000000"/>
                <w:lang w:val="nl-NL"/>
              </w:rPr>
              <w:t>Universit</w:t>
            </w:r>
            <w:r>
              <w:rPr>
                <w:rFonts w:ascii="Times New Roman" w:hAnsi="Times New Roman" w:cs="Times New Roman"/>
                <w:sz w:val="21"/>
                <w:szCs w:val="21"/>
                <w:u w:color="000000"/>
              </w:rPr>
              <w:t xml:space="preserve">y </w:t>
            </w:r>
            <w:r>
              <w:rPr>
                <w:rFonts w:ascii="Times New Roman" w:hAnsi="Times New Roman" w:cs="Times New Roman"/>
                <w:sz w:val="21"/>
                <w:szCs w:val="21"/>
                <w:u w:color="000000"/>
                <w:lang w:val="nl-NL"/>
              </w:rPr>
              <w:t>of Leuven</w:t>
            </w:r>
            <w:r>
              <w:rPr>
                <w:rFonts w:ascii="Times New Roman" w:hAnsi="Times New Roman" w:cs="Times New Roman"/>
                <w:sz w:val="21"/>
                <w:szCs w:val="21"/>
                <w:u w:color="000000"/>
              </w:rPr>
              <w:t>.</w:t>
            </w:r>
          </w:p>
        </w:tc>
      </w:tr>
      <w:tr>
        <w:trPr>
          <w:trHeight w:val="12610" w:hRule="atLeast"/>
          <w:jc w:val="center"/>
        </w:trPr>
        <w:tc>
          <w:tcPr>
            <w:tcW w:w="9605" w:type="dxa"/>
            <w:tcBorders>
              <w:top w:val="single" w:color="auto" w:sz="12" w:space="0"/>
              <w:bottom w:val="single" w:color="auto" w:sz="12" w:space="0"/>
            </w:tcBorders>
          </w:tcPr>
          <w:p>
            <w:pPr>
              <w:rPr>
                <w:rFonts w:hint="eastAsia"/>
                <w:b/>
                <w:spacing w:val="-10"/>
                <w:sz w:val="21"/>
                <w:szCs w:val="21"/>
              </w:rPr>
            </w:pPr>
            <w:r>
              <w:rPr>
                <w:rFonts w:hint="eastAsia"/>
                <w:b/>
                <w:spacing w:val="-10"/>
                <w:sz w:val="21"/>
                <w:szCs w:val="21"/>
              </w:rPr>
              <w:t>七、导师意见</w:t>
            </w:r>
          </w:p>
          <w:p>
            <w:pPr>
              <w:rPr>
                <w:sz w:val="21"/>
                <w:szCs w:val="21"/>
              </w:rPr>
            </w:pPr>
            <w:r>
              <w:rPr>
                <w:rFonts w:hint="eastAsia"/>
                <w:sz w:val="21"/>
                <w:szCs w:val="21"/>
              </w:rPr>
              <w:t xml:space="preserve">    导师（签名）：                                   日期：      年   月   日</w:t>
            </w:r>
          </w:p>
          <w:p>
            <w:pPr>
              <w:spacing w:before="312" w:beforeLines="100" w:after="156" w:afterLines="50" w:line="360" w:lineRule="auto"/>
              <w:ind w:right="480" w:rightChars="200" w:firstLine="420" w:firstLineChars="200"/>
              <w:rPr>
                <w:b/>
                <w:spacing w:val="-10"/>
                <w:sz w:val="21"/>
                <w:szCs w:val="21"/>
              </w:rPr>
            </w:pPr>
            <w:r>
              <w:rPr>
                <w:sz w:val="21"/>
                <w:szCs w:val="21"/>
              </w:rPr>
              <w:pict>
                <v:shape id="自选图形 10" o:spid="_x0000_s1029" o:spt="32" type="#_x0000_t32" style="position:absolute;left:0pt;margin-left:-4.35pt;margin-top:6.7pt;height:0pt;width:480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">
                  <v:path arrowok="t"/>
                  <v:fill on="f" focussize="0,0"/>
                  <v:stroke/>
                  <v:imagedata o:title=""/>
                  <o:lock v:ext="edit"/>
                </v:shape>
              </w:pict>
            </w:r>
            <w:r>
              <w:rPr>
                <w:rFonts w:hint="eastAsia"/>
                <w:b/>
                <w:spacing w:val="-10"/>
                <w:sz w:val="21"/>
                <w:szCs w:val="21"/>
              </w:rPr>
              <w:t>八、开题报告论证专家委员会组成情况</w:t>
            </w:r>
          </w:p>
          <w:tbl>
            <w:tblPr>
              <w:tblStyle w:val="13"/>
              <w:tblW w:w="93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1418"/>
              <w:gridCol w:w="1261"/>
              <w:gridCol w:w="4040"/>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8" w:hRule="atLeast"/>
              </w:trPr>
              <w:tc>
                <w:tcPr>
                  <w:tcW w:w="893" w:type="dxa"/>
                  <w:vAlign w:val="center"/>
                </w:tcPr>
                <w:p>
                  <w:pPr>
                    <w:jc w:val="center"/>
                    <w:rPr>
                      <w:sz w:val="21"/>
                      <w:szCs w:val="21"/>
                    </w:rPr>
                  </w:pPr>
                  <w:r>
                    <w:rPr>
                      <w:rFonts w:hint="eastAsia"/>
                      <w:sz w:val="21"/>
                      <w:szCs w:val="21"/>
                    </w:rPr>
                    <w:t>组成</w:t>
                  </w:r>
                </w:p>
              </w:tc>
              <w:tc>
                <w:tcPr>
                  <w:tcW w:w="1418" w:type="dxa"/>
                  <w:vAlign w:val="center"/>
                </w:tcPr>
                <w:p>
                  <w:pPr>
                    <w:jc w:val="center"/>
                    <w:rPr>
                      <w:sz w:val="21"/>
                      <w:szCs w:val="21"/>
                    </w:rPr>
                  </w:pPr>
                  <w:r>
                    <w:rPr>
                      <w:rFonts w:hint="eastAsia"/>
                      <w:sz w:val="21"/>
                      <w:szCs w:val="21"/>
                    </w:rPr>
                    <w:t>姓名</w:t>
                  </w:r>
                </w:p>
              </w:tc>
              <w:tc>
                <w:tcPr>
                  <w:tcW w:w="1261" w:type="dxa"/>
                  <w:vAlign w:val="center"/>
                </w:tcPr>
                <w:p>
                  <w:pPr>
                    <w:jc w:val="center"/>
                    <w:rPr>
                      <w:sz w:val="21"/>
                      <w:szCs w:val="21"/>
                    </w:rPr>
                  </w:pPr>
                  <w:r>
                    <w:rPr>
                      <w:rFonts w:hint="eastAsia"/>
                      <w:sz w:val="21"/>
                      <w:szCs w:val="21"/>
                    </w:rPr>
                    <w:t>职称</w:t>
                  </w:r>
                </w:p>
              </w:tc>
              <w:tc>
                <w:tcPr>
                  <w:tcW w:w="4040" w:type="dxa"/>
                  <w:vAlign w:val="center"/>
                </w:tcPr>
                <w:p>
                  <w:pPr>
                    <w:jc w:val="center"/>
                    <w:rPr>
                      <w:sz w:val="21"/>
                      <w:szCs w:val="21"/>
                    </w:rPr>
                  </w:pPr>
                  <w:r>
                    <w:rPr>
                      <w:rFonts w:hint="eastAsia"/>
                      <w:sz w:val="21"/>
                      <w:szCs w:val="21"/>
                    </w:rPr>
                    <w:t>所在单位</w:t>
                  </w:r>
                </w:p>
              </w:tc>
              <w:tc>
                <w:tcPr>
                  <w:tcW w:w="1757" w:type="dxa"/>
                  <w:vAlign w:val="center"/>
                </w:tcPr>
                <w:p>
                  <w:pPr>
                    <w:jc w:val="center"/>
                    <w:rPr>
                      <w:sz w:val="21"/>
                      <w:szCs w:val="21"/>
                    </w:rPr>
                  </w:pPr>
                  <w:r>
                    <w:rPr>
                      <w:rFonts w:hint="eastAsia"/>
                      <w:sz w:val="21"/>
                      <w:szCs w:val="21"/>
                    </w:rPr>
                    <w:t>本人签名</w:t>
                  </w:r>
                </w:p>
              </w:tc>
            </w:tr>
            <w:tr>
              <w:trPr>
                <w:trHeight w:val="258" w:hRule="atLeast"/>
              </w:trPr>
              <w:tc>
                <w:tcPr>
                  <w:tcW w:w="893" w:type="dxa"/>
                  <w:vAlign w:val="center"/>
                </w:tcPr>
                <w:p>
                  <w:pPr>
                    <w:jc w:val="center"/>
                    <w:rPr>
                      <w:sz w:val="21"/>
                      <w:szCs w:val="21"/>
                    </w:rPr>
                  </w:pPr>
                  <w:r>
                    <w:rPr>
                      <w:rFonts w:hint="eastAsia"/>
                      <w:sz w:val="21"/>
                      <w:szCs w:val="21"/>
                    </w:rPr>
                    <w:t>主席</w:t>
                  </w:r>
                </w:p>
              </w:tc>
              <w:tc>
                <w:tcPr>
                  <w:tcW w:w="1418" w:type="dxa"/>
                  <w:vAlign w:val="center"/>
                </w:tcPr>
                <w:p>
                  <w:pPr>
                    <w:jc w:val="center"/>
                    <w:rPr>
                      <w:sz w:val="21"/>
                      <w:szCs w:val="21"/>
                    </w:rPr>
                  </w:pPr>
                </w:p>
              </w:tc>
              <w:tc>
                <w:tcPr>
                  <w:tcW w:w="1261" w:type="dxa"/>
                  <w:vAlign w:val="center"/>
                </w:tcPr>
                <w:p>
                  <w:pPr>
                    <w:jc w:val="center"/>
                    <w:rPr>
                      <w:sz w:val="21"/>
                      <w:szCs w:val="21"/>
                    </w:rPr>
                  </w:pPr>
                </w:p>
              </w:tc>
              <w:tc>
                <w:tcPr>
                  <w:tcW w:w="4040" w:type="dxa"/>
                  <w:vAlign w:val="center"/>
                </w:tcPr>
                <w:p>
                  <w:pPr>
                    <w:jc w:val="center"/>
                    <w:rPr>
                      <w:sz w:val="21"/>
                      <w:szCs w:val="21"/>
                    </w:rPr>
                  </w:pPr>
                </w:p>
              </w:tc>
              <w:tc>
                <w:tcPr>
                  <w:tcW w:w="1757"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8" w:hRule="atLeast"/>
              </w:trPr>
              <w:tc>
                <w:tcPr>
                  <w:tcW w:w="893" w:type="dxa"/>
                  <w:vMerge w:val="restart"/>
                  <w:vAlign w:val="center"/>
                </w:tcPr>
                <w:p>
                  <w:pPr>
                    <w:jc w:val="center"/>
                    <w:rPr>
                      <w:sz w:val="21"/>
                      <w:szCs w:val="21"/>
                    </w:rPr>
                  </w:pPr>
                </w:p>
                <w:p>
                  <w:pPr>
                    <w:jc w:val="center"/>
                    <w:rPr>
                      <w:sz w:val="21"/>
                      <w:szCs w:val="21"/>
                    </w:rPr>
                  </w:pPr>
                  <w:r>
                    <w:rPr>
                      <w:rFonts w:hint="eastAsia"/>
                      <w:sz w:val="21"/>
                      <w:szCs w:val="21"/>
                    </w:rPr>
                    <w:t>成</w:t>
                  </w:r>
                </w:p>
                <w:p>
                  <w:pPr>
                    <w:jc w:val="center"/>
                    <w:rPr>
                      <w:sz w:val="21"/>
                      <w:szCs w:val="21"/>
                    </w:rPr>
                  </w:pPr>
                  <w:r>
                    <w:rPr>
                      <w:rFonts w:hint="eastAsia"/>
                      <w:sz w:val="21"/>
                      <w:szCs w:val="21"/>
                    </w:rPr>
                    <w:t>员</w:t>
                  </w:r>
                </w:p>
              </w:tc>
              <w:tc>
                <w:tcPr>
                  <w:tcW w:w="1418" w:type="dxa"/>
                  <w:vAlign w:val="center"/>
                </w:tcPr>
                <w:p>
                  <w:pPr>
                    <w:jc w:val="center"/>
                    <w:rPr>
                      <w:sz w:val="21"/>
                      <w:szCs w:val="21"/>
                    </w:rPr>
                  </w:pPr>
                </w:p>
              </w:tc>
              <w:tc>
                <w:tcPr>
                  <w:tcW w:w="1261" w:type="dxa"/>
                  <w:vAlign w:val="center"/>
                </w:tcPr>
                <w:p>
                  <w:pPr>
                    <w:jc w:val="center"/>
                    <w:rPr>
                      <w:sz w:val="21"/>
                      <w:szCs w:val="21"/>
                    </w:rPr>
                  </w:pPr>
                </w:p>
              </w:tc>
              <w:tc>
                <w:tcPr>
                  <w:tcW w:w="4040" w:type="dxa"/>
                  <w:vAlign w:val="center"/>
                </w:tcPr>
                <w:p>
                  <w:pPr>
                    <w:jc w:val="center"/>
                    <w:rPr>
                      <w:sz w:val="21"/>
                      <w:szCs w:val="21"/>
                    </w:rPr>
                  </w:pPr>
                </w:p>
              </w:tc>
              <w:tc>
                <w:tcPr>
                  <w:tcW w:w="1757" w:type="dxa"/>
                  <w:vAlign w:val="center"/>
                </w:tcPr>
                <w:p>
                  <w:pPr>
                    <w:jc w:val="center"/>
                    <w:rPr>
                      <w:sz w:val="21"/>
                      <w:szCs w:val="21"/>
                    </w:rPr>
                  </w:pPr>
                </w:p>
              </w:tc>
            </w:tr>
            <w:tr>
              <w:trPr>
                <w:trHeight w:val="258" w:hRule="atLeast"/>
              </w:trPr>
              <w:tc>
                <w:tcPr>
                  <w:tcW w:w="893" w:type="dxa"/>
                  <w:vMerge w:val="continue"/>
                  <w:vAlign w:val="center"/>
                </w:tcPr>
                <w:p>
                  <w:pPr>
                    <w:jc w:val="center"/>
                    <w:rPr>
                      <w:sz w:val="21"/>
                      <w:szCs w:val="21"/>
                    </w:rPr>
                  </w:pPr>
                </w:p>
              </w:tc>
              <w:tc>
                <w:tcPr>
                  <w:tcW w:w="1418" w:type="dxa"/>
                  <w:vAlign w:val="center"/>
                </w:tcPr>
                <w:p>
                  <w:pPr>
                    <w:jc w:val="center"/>
                    <w:rPr>
                      <w:sz w:val="21"/>
                      <w:szCs w:val="21"/>
                    </w:rPr>
                  </w:pPr>
                </w:p>
              </w:tc>
              <w:tc>
                <w:tcPr>
                  <w:tcW w:w="1261" w:type="dxa"/>
                  <w:vAlign w:val="center"/>
                </w:tcPr>
                <w:p>
                  <w:pPr>
                    <w:jc w:val="center"/>
                    <w:rPr>
                      <w:sz w:val="21"/>
                      <w:szCs w:val="21"/>
                    </w:rPr>
                  </w:pPr>
                </w:p>
              </w:tc>
              <w:tc>
                <w:tcPr>
                  <w:tcW w:w="4040" w:type="dxa"/>
                  <w:vAlign w:val="center"/>
                </w:tcPr>
                <w:p>
                  <w:pPr>
                    <w:jc w:val="center"/>
                    <w:rPr>
                      <w:sz w:val="21"/>
                      <w:szCs w:val="21"/>
                    </w:rPr>
                  </w:pPr>
                </w:p>
              </w:tc>
              <w:tc>
                <w:tcPr>
                  <w:tcW w:w="1757"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8" w:hRule="atLeast"/>
              </w:trPr>
              <w:tc>
                <w:tcPr>
                  <w:tcW w:w="893" w:type="dxa"/>
                  <w:vMerge w:val="continue"/>
                  <w:vAlign w:val="center"/>
                </w:tcPr>
                <w:p>
                  <w:pPr>
                    <w:jc w:val="center"/>
                    <w:rPr>
                      <w:sz w:val="21"/>
                      <w:szCs w:val="21"/>
                    </w:rPr>
                  </w:pPr>
                </w:p>
              </w:tc>
              <w:tc>
                <w:tcPr>
                  <w:tcW w:w="1418" w:type="dxa"/>
                  <w:vAlign w:val="center"/>
                </w:tcPr>
                <w:p>
                  <w:pPr>
                    <w:jc w:val="center"/>
                    <w:rPr>
                      <w:sz w:val="21"/>
                      <w:szCs w:val="21"/>
                    </w:rPr>
                  </w:pPr>
                </w:p>
              </w:tc>
              <w:tc>
                <w:tcPr>
                  <w:tcW w:w="1261" w:type="dxa"/>
                  <w:vAlign w:val="center"/>
                </w:tcPr>
                <w:p>
                  <w:pPr>
                    <w:jc w:val="center"/>
                    <w:rPr>
                      <w:sz w:val="21"/>
                      <w:szCs w:val="21"/>
                    </w:rPr>
                  </w:pPr>
                </w:p>
              </w:tc>
              <w:tc>
                <w:tcPr>
                  <w:tcW w:w="4040" w:type="dxa"/>
                  <w:vAlign w:val="center"/>
                </w:tcPr>
                <w:p>
                  <w:pPr>
                    <w:jc w:val="center"/>
                    <w:rPr>
                      <w:sz w:val="21"/>
                      <w:szCs w:val="21"/>
                    </w:rPr>
                  </w:pPr>
                </w:p>
              </w:tc>
              <w:tc>
                <w:tcPr>
                  <w:tcW w:w="1757" w:type="dxa"/>
                  <w:vAlign w:val="center"/>
                </w:tcPr>
                <w:p>
                  <w:pPr>
                    <w:jc w:val="center"/>
                    <w:rPr>
                      <w:sz w:val="21"/>
                      <w:szCs w:val="21"/>
                    </w:rPr>
                  </w:pPr>
                </w:p>
              </w:tc>
            </w:tr>
            <w:tr>
              <w:trPr>
                <w:trHeight w:val="258" w:hRule="atLeast"/>
              </w:trPr>
              <w:tc>
                <w:tcPr>
                  <w:tcW w:w="893" w:type="dxa"/>
                  <w:vMerge w:val="continue"/>
                  <w:vAlign w:val="center"/>
                </w:tcPr>
                <w:p>
                  <w:pPr>
                    <w:jc w:val="center"/>
                    <w:rPr>
                      <w:sz w:val="21"/>
                      <w:szCs w:val="21"/>
                    </w:rPr>
                  </w:pPr>
                </w:p>
              </w:tc>
              <w:tc>
                <w:tcPr>
                  <w:tcW w:w="1418" w:type="dxa"/>
                  <w:vAlign w:val="center"/>
                </w:tcPr>
                <w:p>
                  <w:pPr>
                    <w:jc w:val="center"/>
                    <w:rPr>
                      <w:sz w:val="21"/>
                      <w:szCs w:val="21"/>
                    </w:rPr>
                  </w:pPr>
                </w:p>
              </w:tc>
              <w:tc>
                <w:tcPr>
                  <w:tcW w:w="1261" w:type="dxa"/>
                  <w:vAlign w:val="center"/>
                </w:tcPr>
                <w:p>
                  <w:pPr>
                    <w:jc w:val="center"/>
                    <w:rPr>
                      <w:sz w:val="21"/>
                      <w:szCs w:val="21"/>
                    </w:rPr>
                  </w:pPr>
                </w:p>
              </w:tc>
              <w:tc>
                <w:tcPr>
                  <w:tcW w:w="4040" w:type="dxa"/>
                  <w:vAlign w:val="center"/>
                </w:tcPr>
                <w:p>
                  <w:pPr>
                    <w:jc w:val="center"/>
                    <w:rPr>
                      <w:sz w:val="21"/>
                      <w:szCs w:val="21"/>
                    </w:rPr>
                  </w:pPr>
                </w:p>
              </w:tc>
              <w:tc>
                <w:tcPr>
                  <w:tcW w:w="1757"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8" w:hRule="atLeast"/>
              </w:trPr>
              <w:tc>
                <w:tcPr>
                  <w:tcW w:w="893" w:type="dxa"/>
                  <w:vAlign w:val="center"/>
                </w:tcPr>
                <w:p>
                  <w:pPr>
                    <w:jc w:val="center"/>
                    <w:rPr>
                      <w:sz w:val="21"/>
                      <w:szCs w:val="21"/>
                    </w:rPr>
                  </w:pPr>
                  <w:r>
                    <w:rPr>
                      <w:rFonts w:hint="eastAsia"/>
                      <w:sz w:val="21"/>
                      <w:szCs w:val="21"/>
                    </w:rPr>
                    <w:t>秘书</w:t>
                  </w:r>
                </w:p>
              </w:tc>
              <w:tc>
                <w:tcPr>
                  <w:tcW w:w="1418" w:type="dxa"/>
                  <w:vAlign w:val="center"/>
                </w:tcPr>
                <w:p>
                  <w:pPr>
                    <w:jc w:val="center"/>
                    <w:rPr>
                      <w:sz w:val="21"/>
                      <w:szCs w:val="21"/>
                    </w:rPr>
                  </w:pPr>
                </w:p>
              </w:tc>
              <w:tc>
                <w:tcPr>
                  <w:tcW w:w="1261" w:type="dxa"/>
                  <w:vAlign w:val="center"/>
                </w:tcPr>
                <w:p>
                  <w:pPr>
                    <w:jc w:val="center"/>
                    <w:rPr>
                      <w:sz w:val="21"/>
                      <w:szCs w:val="21"/>
                    </w:rPr>
                  </w:pPr>
                </w:p>
              </w:tc>
              <w:tc>
                <w:tcPr>
                  <w:tcW w:w="4040" w:type="dxa"/>
                  <w:vAlign w:val="center"/>
                </w:tcPr>
                <w:p>
                  <w:pPr>
                    <w:jc w:val="center"/>
                    <w:rPr>
                      <w:sz w:val="21"/>
                      <w:szCs w:val="21"/>
                    </w:rPr>
                  </w:pPr>
                </w:p>
              </w:tc>
              <w:tc>
                <w:tcPr>
                  <w:tcW w:w="1757" w:type="dxa"/>
                  <w:vAlign w:val="center"/>
                </w:tcPr>
                <w:p>
                  <w:pPr>
                    <w:jc w:val="center"/>
                    <w:rPr>
                      <w:sz w:val="21"/>
                      <w:szCs w:val="21"/>
                    </w:rPr>
                  </w:pPr>
                </w:p>
              </w:tc>
            </w:tr>
          </w:tbl>
          <w:p>
            <w:pPr>
              <w:spacing w:before="156" w:beforeLines="50" w:after="312" w:afterLines="100" w:line="360" w:lineRule="auto"/>
              <w:ind w:left="480" w:leftChars="200" w:right="480" w:rightChars="200"/>
              <w:rPr>
                <w:b/>
                <w:spacing w:val="-10"/>
                <w:sz w:val="21"/>
                <w:szCs w:val="21"/>
              </w:rPr>
            </w:pPr>
            <w:r>
              <w:rPr>
                <w:sz w:val="21"/>
                <w:szCs w:val="21"/>
              </w:rPr>
              <w:pict>
                <v:shape id="自选图形 16" o:spid="_x0000_s1028" o:spt="32" type="#_x0000_t32" style="position:absolute;left:0pt;margin-left:-4.35pt;margin-top:17.4pt;height:0pt;width:479.2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">
                  <v:path arrowok="t"/>
                  <v:fill on="f" focussize="0,0"/>
                  <v:stroke/>
                  <v:imagedata o:title=""/>
                  <o:lock v:ext="edit"/>
                </v:shape>
              </w:pict>
            </w:r>
          </w:p>
          <w:p>
            <w:pPr>
              <w:spacing w:before="156" w:beforeLines="50" w:after="156" w:afterLines="50" w:line="360" w:lineRule="auto"/>
              <w:ind w:left="480" w:leftChars="200" w:right="480" w:rightChars="200"/>
              <w:rPr>
                <w:b/>
                <w:spacing w:val="-10"/>
                <w:sz w:val="21"/>
                <w:szCs w:val="21"/>
              </w:rPr>
            </w:pPr>
            <w:r>
              <w:rPr>
                <w:rFonts w:hint="eastAsia"/>
                <w:b/>
                <w:spacing w:val="-10"/>
                <w:sz w:val="21"/>
                <w:szCs w:val="21"/>
              </w:rPr>
              <w:t>九、开题报告评议结果</w:t>
            </w:r>
          </w:p>
          <w:p>
            <w:pPr>
              <w:spacing w:before="156" w:beforeLines="50" w:line="360" w:lineRule="auto"/>
              <w:ind w:left="480" w:leftChars="200" w:right="480" w:rightChars="200"/>
              <w:rPr>
                <w:rFonts w:hint="eastAsia"/>
                <w:sz w:val="21"/>
                <w:szCs w:val="21"/>
              </w:rPr>
            </w:pPr>
            <w:r>
              <w:rPr>
                <w:rFonts w:hint="eastAsia"/>
                <w:sz w:val="21"/>
                <w:szCs w:val="21"/>
              </w:rPr>
              <w:t>开题报告论证小组意见：（重点对选题的新颖性与可行性作出简要评价）</w:t>
            </w:r>
          </w:p>
          <w:p>
            <w:pPr>
              <w:spacing w:before="156" w:beforeLines="50" w:line="360" w:lineRule="auto"/>
              <w:ind w:left="480" w:leftChars="200" w:right="480" w:rightChars="200"/>
              <w:rPr>
                <w:sz w:val="21"/>
                <w:szCs w:val="21"/>
              </w:rPr>
            </w:pPr>
            <w:r>
              <w:rPr>
                <w:rFonts w:hint="eastAsia"/>
                <w:sz w:val="21"/>
                <w:szCs w:val="21"/>
              </w:rPr>
              <w:t>主席（签名）：</w:t>
            </w:r>
            <w:r>
              <w:rPr>
                <w:sz w:val="21"/>
                <w:szCs w:val="21"/>
              </w:rPr>
              <w:pict>
                <v:shape id="自选图形 18" o:spid="_x0000_s1027" o:spt="32" type="#_x0000_t32" style="position:absolute;left:0pt;margin-left:-4.35pt;margin-top:28.55pt;height:0pt;width:479.25pt;z-index:251661312;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">
                  <v:path arrowok="t"/>
                  <v:fill on="f" focussize="0,0"/>
                  <v:stroke/>
                  <v:imagedata o:title=""/>
                  <o:lock v:ext="edit"/>
                </v:shape>
              </w:pict>
            </w:r>
            <w:r>
              <w:rPr>
                <w:rFonts w:hint="eastAsia"/>
                <w:sz w:val="21"/>
                <w:szCs w:val="21"/>
              </w:rPr>
              <w:t xml:space="preserve">                                    日期：      年   月   日</w:t>
            </w:r>
          </w:p>
          <w:p>
            <w:pPr>
              <w:spacing w:before="156" w:beforeLines="50" w:line="360" w:lineRule="auto"/>
              <w:ind w:left="480" w:leftChars="200" w:right="480" w:rightChars="200"/>
              <w:rPr>
                <w:rFonts w:hint="eastAsia"/>
                <w:b/>
                <w:spacing w:val="-10"/>
                <w:sz w:val="21"/>
                <w:szCs w:val="21"/>
              </w:rPr>
            </w:pPr>
            <w:r>
              <w:rPr>
                <w:rFonts w:hint="eastAsia"/>
                <w:b/>
                <w:spacing w:val="-10"/>
                <w:sz w:val="21"/>
                <w:szCs w:val="21"/>
              </w:rPr>
              <w:t>分学位委员会意见</w:t>
            </w:r>
          </w:p>
          <w:p>
            <w:pPr>
              <w:spacing w:before="156" w:beforeLines="50" w:line="360" w:lineRule="auto"/>
              <w:ind w:left="480" w:leftChars="200" w:right="480" w:rightChars="200"/>
              <w:rPr>
                <w:sz w:val="21"/>
                <w:szCs w:val="21"/>
              </w:rPr>
            </w:pPr>
            <w:r>
              <w:rPr>
                <w:rFonts w:hint="eastAsia"/>
                <w:sz w:val="21"/>
                <w:szCs w:val="21"/>
              </w:rPr>
              <w:t>主任（签名）：               公章                  日期：      年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2610" w:hRule="atLeast"/>
          <w:jc w:val="center"/>
        </w:trPr>
        <w:tc>
          <w:tcPr>
            <w:tcW w:w="9605" w:type="dxa"/>
            <w:tcBorders>
              <w:top w:val="single" w:color="auto" w:sz="12" w:space="0"/>
              <w:bottom w:val="single" w:color="auto" w:sz="12" w:space="0"/>
            </w:tcBorders>
          </w:tcPr>
          <w:p>
            <w:pPr>
              <w:keepNext w:val="0"/>
              <w:keepLines w:val="0"/>
              <w:pageBreakBefore w:val="0"/>
              <w:kinsoku/>
              <w:wordWrap/>
              <w:overflowPunct/>
              <w:topLinePunct w:val="0"/>
              <w:autoSpaceDE/>
              <w:autoSpaceDN/>
              <w:bidi w:val="0"/>
              <w:adjustRightInd/>
              <w:snapToGrid/>
              <w:spacing w:line="240" w:lineRule="auto"/>
              <w:ind w:left="0" w:leftChars="0" w:right="480" w:rightChars="200" w:firstLine="0" w:firstLineChars="0"/>
              <w:jc w:val="both"/>
              <w:textAlignment w:val="auto"/>
              <w:outlineLvl w:val="9"/>
              <w:rPr>
                <w:rFonts w:hint="default" w:ascii="Times New Roman Regular" w:hAnsi="Times New Roman Regular" w:cs="Times New Roman Regular" w:eastAsiaTheme="minorEastAsia"/>
                <w:b w:val="0"/>
                <w:spacing w:val="-10"/>
                <w:sz w:val="21"/>
                <w:szCs w:val="21"/>
              </w:rPr>
            </w:pPr>
            <w:r>
              <w:rPr>
                <w:rFonts w:hint="default" w:ascii="Times New Roman Regular" w:hAnsi="Times New Roman Regular" w:cs="Times New Roman Regular" w:eastAsiaTheme="minorEastAsia"/>
                <w:b w:val="0"/>
                <w:spacing w:val="-10"/>
                <w:sz w:val="21"/>
                <w:szCs w:val="21"/>
              </w:rPr>
              <w:t xml:space="preserve">附：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达尔文的发现之旅</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杰克•威廉姆斯</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eastAsia="zh-TW"/>
              </w:rPr>
              <w:t>Page1</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自然奇观</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 xml:space="preserve">    查尔斯·罗伯特·达尔文（Charles Robert Darwin）出生于1809年2月12日。达尔文家族是英国小城什鲁斯伯里当地小有名望的殷实之家。查尔斯八岁时，母亲苏珊娜（Susannah）就去世了，是三个姐姐帮忙把他带大的。查尔斯的父亲罗伯特（Robert）对他慈爱有加，但却非常严格。</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查尔斯的祖父伊拉兹马斯·达尔文（Erasmus Darwin）是著名的哲学家。他的父亲是一名医生。然而，在查尔斯的聪明才智并没有在童年时期立刻显现出来。几乎没人料到他长大后会成为世界上最伟大的科学家之一。</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尽管查尔斯在学业上表现并不突出，但他一直喜欢大自然。他喜欢在户外漫步，观察植物和昆虫，寻找贝壳、鸟蛋和鹅卵石，转眼几个小时就过去了。这是一副查尔斯童年时期的画像，手里捧着亲手养的植物。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九岁时，查尔斯被送去了寄宿学校。直到此时，他才明白自己喜爱自然历史。有时，查尔斯学习拉丁语和希腊语经典等枯燥的学科时会感到沮丧，他宁可去学习植物学和地理学。</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少年时期的查尔斯爱好广泛。他喜欢观察鸟类，阅读书籍，收集各类东西。他和哥哥甚至还在花园棚子里搭建了一个自制化学实验室！后来，查尔斯说他们在这个实验室里做实验就像接受到了最好的学校教育。</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Page2</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长大成人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查尔斯梦想着以后从事生物学或自然历史学工作，但他父亲不同意。16岁时，他被爱丁堡大学录取，学习医学。可怜的查尔斯很不喜欢他的新专业。</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如果选择当医生，查尔斯就要做手术。患者不能在手术过程中入睡，有时需要镇痛剂来缓解疼痛，以帮助他们度过整个手术过程。外科手术经常出现流血情况，医生要清理淤血，病人也很痛苦，查尔斯看到这些很震惊。因此，他还没毕业就辍学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查尔斯离开爱丁堡后，他的父亲又建议他将来到英格兰圣公会工作。为了成为一名牧师，查尔斯被送到剑桥的神学院，他在剑桥遇到了植物学教授约翰·史蒂文斯·亨斯洛（ John Stevens Henslow），两人很快成为了挚友。</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丰富多彩的收集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不是特别虔诚，也不是很乐意去教堂做礼拜。然而，剑桥的生活的确有一个优势——他有很多课余时间与亨斯洛教授讨论科学，在乡间散步，收集更多的甲虫。查尔斯四处搜寻稀奇、有趣的物种。他的收集范围相当广泛，直到200年后的今天，科学家们仍能在查尔斯的收藏中发现新物种。</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Page4</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邀请函</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1831年8月，亨斯洛教授给查尔斯寄了一封非常特别的信。信的内容将引发一系列事件，不仅会改变查尔斯的一生，也会影响未来几个世纪社会学、生物学和科学的发展。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这封信邀请查尔斯加入将启程和环球考察航行，成为随行人员。舰长正在寻找一名自然学家同他们共同踏上旅程。亨斯洛强烈推荐查尔斯。查尔斯没有找牧师的工作，而是立即开始说服他父亲同意他出海。达尔文博士很失望，他认为这想法太愚蠢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查尔斯需要帮助，他不仅仅要说服父亲让他出海航行，还需要出海的经费。幸运的是，他的叔叔约西亚出手帮忙。他给查尔斯的父亲写信，建议他再三考虑。最后，达尔文博士同意了。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现在，查尔斯迫不及待地想开启今生的旅程！出发前，他前往剑桥拜访亨斯洛教授。查尔斯还前往伦敦与菲茨罗伊舰长会面。</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长途航行</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这艘船是英国皇家海军贝格尔号。罗伯特·菲茨罗伊舰长是一名年轻的海军军官，他希望找到一位喜欢科学的绅士同行。他制定的航行路线近65,000公里，约等于地球的周长。当贝格尔号的船员们勘测海岸线、绘制地图时，达尔文就会前往内陆研究地球上其他国家的植物和野生生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Page5</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英国皇家海军贝格尔号</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英国海军是世界上公认最强大、最令人尊敬的海军。为了保持当前地位，英国海军需要拥有最好的地图和海图。英国皇家海军贝格尔号是其中的一艘小型舰艇，供详细考察全球沿海和海洋。它于1825年首次航行。</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贝格尔号被派去绘制南美洲海岸图。当船只检修时，查尔斯便和伦敦的科学家商讨自然科学知识，还购买了一些用品。一切都经过了精心准备：船体已经过防水处理，绳索已换新，甲板也擦洗干净。</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贝格尔号不是战舰，但必须做好应对危险的准备。谁知道在远离家乡的未知海域航行时会遇到什么情况？许多船员是海军陆战队士兵，这些训练有素的持枪水手可以抵御海盗，敌舰或更危险的袭击。</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27米长</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贝格尔号长约27米，大约相当于两辆首尾相接巴士的长度。</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rPr>
            </w:pPr>
            <w:r>
              <w:rPr>
                <w:rFonts w:hint="default" w:ascii="Times New Roman Regular" w:hAnsi="Times New Roman Regular" w:cs="Times New Roman Regular" w:eastAsiaTheme="minorEastAsia"/>
                <w:b w:val="0"/>
                <w:kern w:val="2"/>
                <w:sz w:val="21"/>
                <w:szCs w:val="21"/>
                <w:lang w:val="zh-TW" w:eastAsia="zh-TW"/>
              </w:rPr>
              <w:t>该船能够装载00号大炮</w:t>
            </w:r>
            <w:r>
              <w:rPr>
                <w:rFonts w:hint="default" w:ascii="Times New Roman Regular" w:hAnsi="Times New Roman Regular" w:cs="Times New Roman Regular" w:eastAsiaTheme="minorEastAsia"/>
                <w:b w:val="0"/>
                <w:sz w:val="21"/>
                <w:szCs w:val="21"/>
                <w:u w:color="000000"/>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Page6</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袖珍但很舒适</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贝格尔号甲板下的生活很拥挤，但船员们充分利用有限空间。这艘船具备了环球旅行所需的所有必需品，有食品区、餐厅和储煤室。</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船屋改造</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在维修船只过程中，菲茨罗伊舰长将船的后方甲板抬高了约1.5 m，创造了“船尾甲板”的新高度。船尾甲板的新高度方便船员航行，观察周围水域。海图室位于船尾甲板下方。船员们在这里一起查看地图、帮忙规划航行路线。船只航行时，查尔斯会在绘图桌上方挂上吊床，每天晚上在上面睡觉。</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在这么小的船上一住就是几周甚至几个月，查尔斯很可能已经探索了这艘船的每一个角落。尽管他睡在小小的绘图室中，但作为绅士，他应该和舰长共同进餐。</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Page</w:t>
            </w:r>
            <w:r>
              <w:rPr>
                <w:rFonts w:hint="default" w:ascii="Times New Roman Regular" w:hAnsi="Times New Roman Regular" w:cs="Times New Roman Regular" w:eastAsiaTheme="minorEastAsia"/>
                <w:b w:val="0"/>
                <w:kern w:val="2"/>
                <w:sz w:val="21"/>
                <w:szCs w:val="21"/>
                <w:lang w:eastAsia="zh-TW"/>
              </w:rPr>
              <w:t xml:space="preserve"> </w:t>
            </w:r>
            <w:r>
              <w:rPr>
                <w:rFonts w:hint="default" w:ascii="Times New Roman Regular" w:hAnsi="Times New Roman Regular" w:cs="Times New Roman Regular" w:eastAsiaTheme="minorEastAsia"/>
                <w:b w:val="0"/>
                <w:kern w:val="2"/>
                <w:sz w:val="21"/>
                <w:szCs w:val="21"/>
                <w:lang w:val="zh-TW" w:eastAsia="zh-TW"/>
              </w:rPr>
              <w:t>7</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工具清单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父亲同意赞助查尔斯搭乘贝格尔号探险后，他便开始为旅行打包行李、购置物品。由于船上空间有限，所以他必须非常慎重地考虑要带什么设备上船。他要做出一些艰难的抉择，因为航行预计至少持续两年。</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rPr>
            </w:pPr>
            <w:r>
              <w:rPr>
                <w:rFonts w:hint="default" w:ascii="Times New Roman Regular" w:hAnsi="Times New Roman Regular" w:cs="Times New Roman Regular" w:eastAsiaTheme="minorEastAsia"/>
                <w:b w:val="0"/>
                <w:kern w:val="2"/>
                <w:sz w:val="21"/>
                <w:szCs w:val="21"/>
                <w:lang w:val="zh-TW" w:eastAsia="zh-TW"/>
              </w:rPr>
              <w:t>酸测试包</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查尔斯可以利用科学仪器测试、分析船上的标本。</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棍棒</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用来抵御不怀好意的陌生人。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《圣经》</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查尔斯打算回家后仍然当牧师。</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显微镜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对近距离观察标本至关重要。</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刀</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可以用来砍田地里的植物。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望远镜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这是查尔斯最值钱、最珍贵的一件工具。</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测角仪</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是一种精确测量矿物质中晶体形状的设备。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测斜仪</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一种可以测量山坡角度的特殊指南针。</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地质锤</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用来凿一些岩石和石头的碎屑。</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手枪</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另一个保证查尔斯安全的重要工具。</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Page</w:t>
            </w:r>
            <w:r>
              <w:rPr>
                <w:rFonts w:hint="default" w:ascii="Times New Roman Regular" w:hAnsi="Times New Roman Regular" w:cs="Times New Roman Regular" w:eastAsiaTheme="minorEastAsia"/>
                <w:b w:val="0"/>
                <w:kern w:val="2"/>
                <w:sz w:val="21"/>
                <w:szCs w:val="21"/>
                <w:lang w:eastAsia="zh-TW"/>
              </w:rPr>
              <w:t xml:space="preserve"> </w:t>
            </w:r>
            <w:r>
              <w:rPr>
                <w:rFonts w:hint="default" w:ascii="Times New Roman Regular" w:hAnsi="Times New Roman Regular" w:cs="Times New Roman Regular" w:eastAsiaTheme="minorEastAsia"/>
                <w:b w:val="0"/>
                <w:kern w:val="2"/>
                <w:sz w:val="21"/>
                <w:szCs w:val="21"/>
                <w:lang w:val="zh-TW" w:eastAsia="zh-TW"/>
              </w:rPr>
              <w:t>8</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规划行程</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菲茨罗伊舰长负责制定贝格尔号的航行路线。贝格尔号原定从英国普利茅斯码头出发，一路向南绕过南美海岸线，然后向西驶向澳大利亚、新西兰，最后返回英国。</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北美州</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 xml:space="preserve">欧洲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亚洲</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非洲</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南美洲</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澳大利亚州</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Page</w:t>
            </w:r>
            <w:r>
              <w:rPr>
                <w:rFonts w:hint="default" w:ascii="Times New Roman Regular" w:hAnsi="Times New Roman Regular" w:cs="Times New Roman Regular" w:eastAsiaTheme="minorEastAsia"/>
                <w:b w:val="0"/>
                <w:kern w:val="2"/>
                <w:sz w:val="21"/>
                <w:szCs w:val="21"/>
                <w:lang w:eastAsia="zh-TW"/>
              </w:rPr>
              <w:t xml:space="preserve"> </w:t>
            </w:r>
            <w:r>
              <w:rPr>
                <w:rFonts w:hint="default" w:ascii="Times New Roman Regular" w:hAnsi="Times New Roman Regular" w:cs="Times New Roman Regular" w:eastAsiaTheme="minorEastAsia"/>
                <w:b w:val="0"/>
                <w:kern w:val="2"/>
                <w:sz w:val="21"/>
                <w:szCs w:val="21"/>
                <w:lang w:val="zh-TW" w:eastAsia="zh-TW"/>
              </w:rPr>
              <w:t xml:space="preserve">9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黎明的冒险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终于出发了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圣诞节将至，天气终于好转了。1831年12月27日清晨，风平浪静、细雨连绵，菲茨罗伊下令启航。不论是否做好准备，查尔斯·达尔文史诗般的冒险已经开始！尽管这次航行计划持续两年，但他和其他73名船员在未来近五年内都见不到英格兰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菲茨罗伊舰长是一个懂技术、又能干的海员，但小猎犬的第二次航行起初并不顺利。查尔斯和船员们本应该在1831年10月登船出发，但是天气恶劣，船只在普利茅斯停泊了数周。这艘船曾两次尝试起航，但超级大风迫使菲茨罗伊不得不驶回海港。</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重新思考</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几天、几周、几个月过去了，查尔斯开始怀疑这次探险是否是个好主意。他开始感到胸痛和心跳加速。他在日记中写道，这是度过的最痛苦的时光。</w:t>
            </w:r>
            <w:r>
              <w:rPr>
                <w:rFonts w:hint="default" w:ascii="Times New Roman Regular" w:hAnsi="Times New Roman Regular" w:cs="Times New Roman Regular" w:eastAsiaTheme="minorEastAsia"/>
                <w:b w:val="0"/>
                <w:kern w:val="2"/>
                <w:sz w:val="21"/>
                <w:szCs w:val="21"/>
                <w:lang w:eastAsia="zh-TW"/>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Page</w:t>
            </w:r>
            <w:r>
              <w:rPr>
                <w:rFonts w:hint="default" w:ascii="Times New Roman Regular" w:hAnsi="Times New Roman Regular" w:cs="Times New Roman Regular" w:eastAsiaTheme="minorEastAsia"/>
                <w:b w:val="0"/>
                <w:kern w:val="2"/>
                <w:sz w:val="21"/>
                <w:szCs w:val="21"/>
                <w:lang w:eastAsia="zh-TW"/>
              </w:rPr>
              <w:t xml:space="preserve"> </w:t>
            </w:r>
            <w:r>
              <w:rPr>
                <w:rFonts w:hint="default" w:ascii="Times New Roman Regular" w:hAnsi="Times New Roman Regular" w:cs="Times New Roman Regular" w:eastAsiaTheme="minorEastAsia"/>
                <w:b w:val="0"/>
                <w:kern w:val="2"/>
                <w:sz w:val="21"/>
                <w:szCs w:val="21"/>
                <w:lang w:val="zh-TW" w:eastAsia="zh-TW"/>
              </w:rPr>
              <w:t>10</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旅程开始</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不晕船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从小猎犬离开英格兰的那一刻起，查尔斯就开始晕船。船员们努力工作，扬起风帆，调整船的航线，并充分利用天气条件。如果有人不服从舰长的指挥，他们将受到严惩。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宾至如归？</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查尔斯努力适应连续在海上过夜的生活。有时候他感觉很糟糕，他所能做的就是把自己关在小屋里。他躺在吊床上，连续在屋里待上几个小时。大西洋上水流剧烈、狂风肆虐。</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多风暴的海洋</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菲茨罗伊驾驶这艘船驶向非洲西海岸。原计划第一站停靠在马德拉岛，但天空连降暴雨，贝格尔号无法靠岸。他们别无选择，只好驶向下一个宁静的港口！</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葡萄干和饼干</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查尔斯在整个航程过程中都晕船。行程初期，他唯一能吃得下的食物就是葡萄干和饼干。他一定感到非常郁闷。有时候感觉好一点，查尔斯就会利用在海上的时间读书、思考。</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不能在此停靠</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从马德拉岛起航后，菲茨罗伊舰长制定了一条前往加那利群岛的路线。查尔斯已经安排好到那里见一个朋友，然后一起去探索，但却又一次没能如愿。英格兰传来霍乱爆发的消息。船员们不允许登陆，以防携带霍乱病毒。查尔斯一定想知道这次航行接下来会把他带到哪里。</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Page</w:t>
            </w:r>
            <w:r>
              <w:rPr>
                <w:rFonts w:hint="default" w:ascii="Times New Roman Regular" w:hAnsi="Times New Roman Regular" w:cs="Times New Roman Regular" w:eastAsiaTheme="minorEastAsia"/>
                <w:b w:val="0"/>
                <w:kern w:val="2"/>
                <w:sz w:val="21"/>
                <w:szCs w:val="21"/>
                <w:lang w:eastAsia="zh-TW"/>
              </w:rPr>
              <w:t xml:space="preserve"> </w:t>
            </w:r>
            <w:r>
              <w:rPr>
                <w:rFonts w:hint="default" w:ascii="Times New Roman Regular" w:hAnsi="Times New Roman Regular" w:cs="Times New Roman Regular" w:eastAsiaTheme="minorEastAsia"/>
                <w:b w:val="0"/>
                <w:kern w:val="2"/>
                <w:sz w:val="21"/>
                <w:szCs w:val="21"/>
                <w:lang w:val="zh-TW" w:eastAsia="zh-TW"/>
              </w:rPr>
              <w:t>11</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新奇的动物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从未想象过他的贝格尔号冒险会遇到这么多奇观。各种各样令人眼花缭乱、令人惊叹的的生物—有体大、笨拙的乌龟，有奇特的蹼足鸭嘴兽，还有体型最小、富有光泽的昆虫。他们在形成震惊世界的科学理论过程中都发挥了重要作用，这就是后来大家耳熟能详的达尔文的进化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rPr>
            </w:pPr>
            <w:r>
              <w:rPr>
                <w:rFonts w:hint="default" w:ascii="Times New Roman Regular" w:hAnsi="Times New Roman Regular" w:cs="Times New Roman Regular" w:eastAsiaTheme="minorEastAsia"/>
                <w:b w:val="0"/>
                <w:kern w:val="2"/>
                <w:sz w:val="21"/>
                <w:szCs w:val="21"/>
                <w:lang w:val="pt-PT"/>
              </w:rPr>
              <w:t>Page</w:t>
            </w:r>
            <w:r>
              <w:rPr>
                <w:rFonts w:hint="default" w:ascii="Times New Roman Regular" w:hAnsi="Times New Roman Regular" w:cs="Times New Roman Regular" w:eastAsiaTheme="minorEastAsia"/>
                <w:b w:val="0"/>
                <w:kern w:val="2"/>
                <w:sz w:val="21"/>
                <w:szCs w:val="21"/>
              </w:rPr>
              <w:t xml:space="preserve"> </w:t>
            </w:r>
            <w:r>
              <w:rPr>
                <w:rFonts w:hint="default" w:ascii="Times New Roman Regular" w:hAnsi="Times New Roman Regular" w:cs="Times New Roman Regular" w:eastAsiaTheme="minorEastAsia"/>
                <w:b w:val="0"/>
                <w:kern w:val="2"/>
                <w:sz w:val="21"/>
                <w:szCs w:val="21"/>
                <w:lang w:val="pt-PT"/>
              </w:rPr>
              <w:t>12</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佛得角和巴西</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英国皇家海军贝格尔号最终在位于佛得角群岛的圣地亚哥一个小港口首次停靠。那里的悬崖令查尔斯着迷—白色的岩石层向世人展示这座小岛如何历岁月慢慢变迁。短暂参观后，船只穿过赤道，继续向南航行，驶向巴西。</w:t>
            </w:r>
            <w:r>
              <w:rPr>
                <w:rFonts w:hint="default" w:ascii="Times New Roman Regular" w:hAnsi="Times New Roman Regular" w:cs="Times New Roman Regular" w:eastAsiaTheme="minorEastAsia"/>
                <w:b w:val="0"/>
                <w:kern w:val="2"/>
                <w:sz w:val="21"/>
                <w:szCs w:val="21"/>
                <w:lang w:eastAsia="zh-TW"/>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佛得角</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英国</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巴西</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Page</w:t>
            </w:r>
            <w:r>
              <w:rPr>
                <w:rFonts w:hint="default" w:ascii="Times New Roman Regular" w:hAnsi="Times New Roman Regular" w:cs="Times New Roman Regular" w:eastAsiaTheme="minorEastAsia"/>
                <w:b w:val="0"/>
                <w:kern w:val="2"/>
                <w:sz w:val="21"/>
                <w:szCs w:val="21"/>
                <w:lang w:eastAsia="zh-TW"/>
              </w:rPr>
              <w:t xml:space="preserve"> </w:t>
            </w:r>
            <w:r>
              <w:rPr>
                <w:rFonts w:hint="default" w:ascii="Times New Roman Regular" w:hAnsi="Times New Roman Regular" w:cs="Times New Roman Regular" w:eastAsiaTheme="minorEastAsia"/>
                <w:b w:val="0"/>
                <w:kern w:val="2"/>
                <w:sz w:val="21"/>
                <w:szCs w:val="21"/>
                <w:lang w:val="zh-TW" w:eastAsia="zh-TW"/>
              </w:rPr>
              <w:t>13</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墨鱼</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圣地亚哥探险刚刚开始，查尔斯之前的沮丧之情便烟消云散，喜悦之情溢于言表。眼前的热带景观满是茂密的植物、迷人的海滩、令人惊奇的野生动植物。有一天，查尔斯外出游泳，一条普通的墨鱼迎面而来。墨鱼是软体海洋生物，面部长有触腕，鳍部呈波纹状。</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变色让我聪明</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墨鱼和鱿鱼、章鱼相似。这些物种经过进化，可以很好地适应环境，躲避捕食者，抓取猎物。查尔斯对它们精湛的技能感到惊讶。也许最令人瞠目结舌的就是它们可以快速地改变身体颜色！墨鱼皮肤透明，皮下有一层可以扩张和收缩的细胞。</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这种细胞种变化导致皮肤颜色快速变化。</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接招！</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有时，查尔斯观察乌贼时，会被溅一身水。墨鱼将海水吸入体内，然后再快速喷出！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当墨鱼察觉到危险时，它会向后喷射、推动其身体向前，并快速逃离。</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只能看、不能摸</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墨鱼不仅可以改变肤色，还能改变质地！他们的皮肤可以在一秒钟内完成由光滑、粗糙到多刺的卷曲过程。这种变化有助于墨鱼在多岩石和沙子的海洋环境中生存。</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Page</w:t>
            </w:r>
            <w:r>
              <w:rPr>
                <w:rFonts w:hint="default" w:ascii="Times New Roman Regular" w:hAnsi="Times New Roman Regular" w:cs="Times New Roman Regular" w:eastAsiaTheme="minorEastAsia"/>
                <w:b w:val="0"/>
                <w:kern w:val="2"/>
                <w:sz w:val="21"/>
                <w:szCs w:val="21"/>
                <w:lang w:eastAsia="zh-TW"/>
              </w:rPr>
              <w:t xml:space="preserve"> </w:t>
            </w:r>
            <w:r>
              <w:rPr>
                <w:rFonts w:hint="default" w:ascii="Times New Roman Regular" w:hAnsi="Times New Roman Regular" w:cs="Times New Roman Regular" w:eastAsiaTheme="minorEastAsia"/>
                <w:b w:val="0"/>
                <w:kern w:val="2"/>
                <w:sz w:val="21"/>
                <w:szCs w:val="21"/>
                <w:lang w:val="zh-TW" w:eastAsia="zh-TW"/>
              </w:rPr>
              <w:t xml:space="preserve">14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圣保罗岩礁</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菲茨罗伊舰长想在前往巴西的途中再停一站。圣保罗岩礁位于非洲和南美之间海域，是指突出海面的一小部分岛屿。岩石的山脊给过往船只带来了危险。查尔斯上岸时，菲茨罗伊和他的船员便着手确定岩石的具体形状和具体位置。</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萌生想法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列出他在岛上可以找到的所有野生动植物的清单，并开始了他的研究。那里没有草、树，也没有植物，只有螃蟹，鸣叫的海鸟和少量的昆虫。在这里努力生存的小虫子和蜘蛛使查尔斯陷入深思。也许这是海洋中出现新的岩石时，生命能存活下来的方式？这些昆虫是否比那些体型更大、更复杂的物种出现得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无人区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圣保罗岩礁是一个遥远而僻静的地方。菲茨罗伊舰长竟然找到了它，真是令人惊讶！暴风过后，地面上散布着鸟儿和他们的巢穴。这些鸟之前从未见过人类，所以他们一点也不害怕。水手们甚至可以直接靠近鸟儿们，并用棍子戳他们。</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燕鸥和鲣鸟</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岛上生活着两种鸟</w:t>
            </w:r>
            <w:r>
              <w:rPr>
                <w:rFonts w:hint="default" w:ascii="Times New Roman Regular" w:hAnsi="Times New Roman Regular" w:cs="Times New Roman Regular" w:eastAsiaTheme="minorEastAsia"/>
                <w:b w:val="0"/>
                <w:kern w:val="2"/>
                <w:sz w:val="21"/>
                <w:szCs w:val="21"/>
              </w:rPr>
              <w:t>—</w:t>
            </w:r>
            <w:r>
              <w:rPr>
                <w:rFonts w:hint="default" w:ascii="Times New Roman Regular" w:hAnsi="Times New Roman Regular" w:cs="Times New Roman Regular" w:eastAsiaTheme="minorEastAsia"/>
                <w:b w:val="0"/>
                <w:kern w:val="2"/>
                <w:sz w:val="21"/>
                <w:szCs w:val="21"/>
                <w:lang w:val="zh-TW" w:eastAsia="zh-TW"/>
              </w:rPr>
              <w:t>黑燕鸥和褐鲣鸟。海鸟生活的繁殖地面积很大。岩石上覆盖着鸟粪石是鸟粪残经历数百年硬化而成。</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rPr>
            </w:pPr>
            <w:r>
              <w:rPr>
                <w:rFonts w:hint="default" w:ascii="Times New Roman Regular" w:hAnsi="Times New Roman Regular" w:cs="Times New Roman Regular" w:eastAsiaTheme="minorEastAsia"/>
                <w:b w:val="0"/>
                <w:kern w:val="2"/>
                <w:sz w:val="21"/>
                <w:szCs w:val="21"/>
              </w:rPr>
              <w:t>Page 15</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航行期间，查尔斯会看到许多南美沿岸的国家。这次旅程将把他带到合恩角的最南端，然后再回到最北端。途径的每个地点</w:t>
            </w:r>
            <w:r>
              <w:rPr>
                <w:rFonts w:hint="default" w:ascii="Times New Roman Regular" w:hAnsi="Times New Roman Regular" w:cs="Times New Roman Regular" w:eastAsiaTheme="minorEastAsia"/>
                <w:b w:val="0"/>
                <w:kern w:val="2"/>
                <w:sz w:val="21"/>
                <w:szCs w:val="21"/>
              </w:rPr>
              <w:t>—</w:t>
            </w:r>
            <w:r>
              <w:rPr>
                <w:rFonts w:hint="default" w:ascii="Times New Roman Regular" w:hAnsi="Times New Roman Regular" w:cs="Times New Roman Regular" w:eastAsiaTheme="minorEastAsia"/>
                <w:b w:val="0"/>
                <w:kern w:val="2"/>
                <w:sz w:val="21"/>
                <w:szCs w:val="21"/>
                <w:lang w:val="zh-TW" w:eastAsia="zh-TW"/>
              </w:rPr>
              <w:t>巴西、阿根廷、福克兰群岛、智利、秘鲁及其他地区，都为达尔文这位自然主义者提供了全新的自然景观。</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南美洲</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巴西</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阿根廷</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福克兰群岛</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智利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秘鲁</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rPr>
            </w:pPr>
            <w:r>
              <w:rPr>
                <w:rFonts w:hint="default" w:ascii="Times New Roman Regular" w:hAnsi="Times New Roman Regular" w:cs="Times New Roman Regular" w:eastAsiaTheme="minorEastAsia"/>
                <w:b w:val="0"/>
                <w:kern w:val="2"/>
                <w:sz w:val="21"/>
                <w:szCs w:val="21"/>
              </w:rPr>
              <w:t>Page 16</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全新的世界</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菲茨罗伊舰长想在前往巴西的航行中再停一站。圣保罗岩礁是位于非洲和南美之间海域突出海面的一小部分岛屿。英国皇家海军贝尔格号仅在此停留了一天。岩礁的山脊给过往船只带来了重重危险。查尔斯上岸时，菲茨罗伊和他的船员就着手绘制岩礁的形状和具体位置。</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什么声音？</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查尔斯扒开藤蔓、来到树冠下面时，发现了许多美丽的蝴蝶。查尔斯仔细聆听，蝴蝶们发出咯咯吱吱的声音。查尔斯简直不敢相信自己的耳朵，蝴蝶们好像在互相说话！这可能吗?</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发声的蝴蝶</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查尔斯从来没有想过，他会遇到一群能在飞行时发出声音的蝴蝶。尽管科学家确定这些蝴蝶是用翅膀发声的，但是直到今天，我们仍然不清楚蓝点蛤蟆蛱蝶，又名“发声”蝴蝶是如何发出咯咯吱吱的声音的。</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请注意！</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目前，科学家们相信发声蝴蝶利用自己的特异功能向附近的其他蝴蝶传递消息。蝴蝶发出咯吱声，警告其他昆虫远离自己的领地、吸引伴侣、甚至可以与其他昆虫交流。</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rPr>
            </w:pPr>
            <w:r>
              <w:rPr>
                <w:rFonts w:hint="default" w:ascii="Times New Roman Regular" w:hAnsi="Times New Roman Regular" w:cs="Times New Roman Regular" w:eastAsiaTheme="minorEastAsia"/>
                <w:b w:val="0"/>
                <w:kern w:val="2"/>
                <w:sz w:val="21"/>
                <w:szCs w:val="21"/>
                <w:lang w:val="da-DK"/>
              </w:rPr>
              <w:t>Page 17</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令人费解的大鸟</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在南美洲探险期间，查尔斯对美洲驼这种不会飞的大鸟很感兴趣。美洲驼看起来像鸵鸟，头很小、脖子很长、双腿很有力。  美洲驼奔跑时张开双翼，像极了长满羽毛的大帆。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肚子饿了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美洲驼主要吃带叶的植物、水果和种子，有时他们也吃甲虫，甚至像蜥蜴这样更大的动物。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大、小美洲驼</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大美洲驼广为人知，但是达尔文意外得知还有一种小美洲驼。他寻找了一段时间，可惜运气不佳。后来有一天，床上的画师射中了一只鸟，当作晚餐。查尔斯看到盘中的骨头时，他意识到这就是稀有的小美洲驼。</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rPr>
            </w:pPr>
            <w:r>
              <w:rPr>
                <w:rFonts w:hint="default" w:ascii="Times New Roman Regular" w:hAnsi="Times New Roman Regular" w:cs="Times New Roman Regular" w:eastAsiaTheme="minorEastAsia"/>
                <w:b w:val="0"/>
                <w:kern w:val="2"/>
                <w:sz w:val="21"/>
                <w:szCs w:val="21"/>
                <w:lang w:val="zh-TW" w:eastAsia="zh-TW"/>
              </w:rPr>
              <w:t>鸵鸟蛋</w:t>
            </w: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15厘米</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rPr>
            </w:pPr>
            <w:r>
              <w:rPr>
                <w:rFonts w:hint="default" w:ascii="Times New Roman Regular" w:hAnsi="Times New Roman Regular" w:cs="Times New Roman Regular" w:eastAsiaTheme="minorEastAsia"/>
                <w:b w:val="0"/>
                <w:kern w:val="2"/>
                <w:sz w:val="21"/>
                <w:szCs w:val="21"/>
                <w:lang w:val="zh-TW" w:eastAsia="zh-TW"/>
              </w:rPr>
              <w:t>美洲驼蛋</w:t>
            </w: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3厘米</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鸡蛋</w:t>
            </w: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5厘米</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美洲驼蛋比鸡蛋大得多，但仍比鸵鸟蛋小。</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有趣的问题</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发现小美洲驼让查尔斯心中充满了疑问。他想知道这一种鸟的两个不同的物种为什么生活得如此近。他设想这两种鸟是否由共同的祖先进化而来</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新的想法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查尔斯收集了所有吃剩下的小美洲驼骨头，打包之后，把他们送到了伦敦动物学学会。他察觉他的发现将会产生重大意义。随后，为了纪念达尔文的发现，这种鸟被命名为“达尔文美洲驼”。</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da-DK"/>
              </w:rPr>
              <w:t xml:space="preserve">Page 18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发光的生物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查尔斯观察到的每一个生物都为人们了解大自然如何运转提供了新视角。其中，最神奇的生物就是萤火虫。查尔斯在日记中提高，可以看到它们从大约200步以外就可以看到萤火虫飞来飞去，发出微弱的光亮。</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不会飞的甲虫</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萤火虫，属萤科，是一种有翼的小甲虫。萤科这个名字太适合这类昆虫了。因为“拉姆皮瑞德”（Lampyridae：萤科）在希腊语中译为“闪闪发光的东西”。萤火虫就属萤科，但是它们没有翅膀。</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时亮时灭</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查尔斯发现如果萤火虫受到干扰，它就能发出间断地发出明亮的光点，好像黑暗中时亮时灭的小彩灯。</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发光的本领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现在很多科学家将发光的本领描述成生物发光。萤火虫、真菌、水母和许多深海生物也具有这种特殊本领。查尔斯看到这些感到困惑。即使有些生物关系密切，但是为什么有的能在黑暗中发光，而有的却不能呢？</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答案在此</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萤火虫通过发光来吸引伴侣。每一次闪光都来自萤火虫腹部下面的光环。光是由萤火虫体内的化学反产生的。每个不同的萤火虫亚种都有其独特的发光模式。</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da-DK"/>
              </w:rPr>
              <w:t>Page 19</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决以死战</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有一天，查尔斯正在里约热内卢探险，他偶遇了一场可怕的战斗。一只超大、多毛的狼蛛正在和一只巨大的黄蜂交锋！这位自然学家目不转睛地盯着现场，惊奇地看到这两个不同的物种正在进行殊死搏斗。</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蜘蛛的本领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狼蛛是一种凶猛的蜘蛛，是可怕的捕食者，可以轻易地捕杀啮齿动物，甚至小型鸟类。然而，查尔斯看到狼蛛很快成为了被捕者，而不是捕食者。</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最后的防线</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当捕食者接近时，狼蛛通常会抬高后退、暴露尖牙，以图吓跑他们。查尔斯观察到黄蜂并不是很容易被击退。黄蜂已经形成了一套防御狼蛛进攻的有效方法。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当心黄蜂</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这种体大的昆虫名叫黄蜂，或叫沙漠蛛蜂。这种昆虫有可怕的刺，可以让蜘蛛瘫痪。据说黄蜂叮咬后的痛苦无法想象。</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 xml:space="preserve">幼虫的食物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一只雌性黄蜂袭击了一只毫无防备的狼蛛，随后将狼蛛的尸体拖进自己的洞穴中。然后，黄蜂在狼蛛的身体附近产卵，便于后代出生后进食。查尔斯对这种做法感到震惊。他想知道黄蜂是如何学会这种生活方式的。</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pt-PT"/>
              </w:rPr>
              <w:t>Page 20</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发现化石</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从英国皇家海军贝格尔号上岸后，查尔斯在探险时并没有一直观察动物，而是用几个小时研究了地质和植物。南美洲的每个角落似乎都带能给人全新的发现，随着查尔斯不断地挖掘，事情开始变得真正有趣起来……</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古代遗迹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发掘到了骨头，这里有很多骨头。他很快意识到，正在挖掘的可能是大型动物的骨骼。这位科学家发现了早已灭绝的哺乳动物的化石。这好像一张巨大的拼图！查尔斯仔细收集并记录每个骨头碎片，然后将其送回英国。</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清理化石</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这些骨头化石已有数千年的历史了。有一天，查尔斯在阿根廷海岸上挖出了一块巨大的头骨。他花了三个小时才把头骨从软岩石中剥离出来，还用了更长的时间把头骨拖回船上。头骨属于名为大地懒的巨型地面树懒。</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pt-PT"/>
              </w:rPr>
              <w:t>Page 21</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超大型的哺乳动物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在查尔斯航行之前，科学界还不知道巨型地面树懒的存在。研究这种哺乳动物的骨头时，查尔斯发现它与现代树懒同属一个家族。但是，这个动物可是超级大哦！远古时代的成年大地懒的体型相当于汽车大小。它重达6吨，是南美洲最重的陆生哺乳动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萌生想法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在查尔斯的挖掘过程中，他收集到了四种不同树懒的材料。这些发现使他感到异常兴奋。发现动物家族、研究像树懒这样的灭绝物种有助于自然学家形成第一手的进化理论。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rPr>
            </w:pPr>
            <w:r>
              <w:rPr>
                <w:rFonts w:hint="default" w:ascii="Times New Roman Regular" w:hAnsi="Times New Roman Regular" w:cs="Times New Roman Regular" w:eastAsiaTheme="minorEastAsia"/>
                <w:b w:val="0"/>
                <w:kern w:val="2"/>
                <w:sz w:val="21"/>
                <w:szCs w:val="21"/>
                <w:lang w:val="pt-PT"/>
              </w:rPr>
              <w:t>Page22</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友好的狼之谜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当英国皇家海军贝格尔号航行到福克兰群岛时，查尔斯再次感到十分惊讶。一条大型的、狐狸模样的狗在这片岛屿上漫步，它是这里发现的唯一本土陆生哺乳动物。这种动物很温顺，敢于在人类营地周围闻嗅，没有任何害怕的迹象。查尔斯对那只友好的狼感到困惑。它看起来不太像这片大陆上的其他犬种。他想知道它们是怎么到达遥远的福克兰群岛的。为什么其他哺乳动物没有一起来呢？尽管查尔斯在笔记本记下了思考这个问题的过程，但这个谜团很久以后才被解开。今天的DNA数据显示，这种哺乳动物非常有可能是搭乘流动的冰山或漂浮的木头前往福兰克群岛的。</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pt-PT"/>
              </w:rPr>
              <w:t>Page 23</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观点和理论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旅行让查尔斯脑洞大开方式，催生了各种新奇的想法。查尔斯发现的野生生物、发掘的有趣的化石和采集的新标本都给我们抛出了很多难题。有些动物是如何巧妙地适应周围环境的呢？为什么有些物种繁衍生息而另一些却灭绝了呢？查尔斯的旅程将永远改变他认识世界的方式。</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短翅船鸭</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在福克兰群岛，一只有趣的小鸭子吸引了查尔斯的目光。灰色的短翅船鸭是一种游禽，它的嘴很坚固，能够凿碎甲壳类动物，这是它最喜欢的食物。短翅船鸭的翅膀又小又弱，无法飞行。</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划桨和飞溅</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短翅船鸭想要快速到达某个地方时，它会在水中抬起身子，用强健的腿部肌肉向前滑动、同时拍打翅膀，飞行中还发出水花飞溅的声音。查尔斯不得不承认真是鸟如其名，它真的像明轮艇一样移动！</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rPr>
              <w:t xml:space="preserve">Page 24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翅膀的疑问</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福克兰群岛偏僻而安静，天气寒冷，狂风肆虐。这并没有耽误查尔斯探险。相反，他还有很多事要做！尤其是这里的鸟类很令人惊讶。它们大多繁衍能力很强，但是有些鸟类却不能飞行。如果它们不具备飞行的能力，那么为什么要长翅膀呢？</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沉思的企鹅</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知道福克兰群岛上生活着四种企鹅，但麦哲伦企鹅大概是他亲眼见到的第一种企鹅。这种企鹅头很小、呈条纹状。尽管它们和其他企鹅在很多方面都相似，但是它们却不在冰块和雪地上生活。麦哲伦企鹅用翅膀划水，是游泳健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去向何处</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西很喜欢这种叽叽喳喳的麦哲伦企鹅。有一天，他背对大海，面朝企鹅站在那里。这只企鹅没有改变自己的路线，而是直接走向这位自然主义者。它勇敢地挺起胸膛，将查尔斯挤到一边，径直向前走。这只企鹅好像已经规划好了走向大海的路线。</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不必会飞</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翅膀也不都是用来飞翔的。也许在福克兰群岛上，有些鸟不需要飞行吗？查尔斯想到了短翅船鸭。它没有天敌，完全适应了岛上的生活，这里就是他的家。</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rPr>
            </w:pPr>
            <w:r>
              <w:rPr>
                <w:rFonts w:hint="default" w:ascii="Times New Roman Regular" w:hAnsi="Times New Roman Regular" w:cs="Times New Roman Regular" w:eastAsiaTheme="minorEastAsia"/>
                <w:b w:val="0"/>
                <w:kern w:val="2"/>
                <w:sz w:val="21"/>
                <w:szCs w:val="21"/>
              </w:rPr>
              <w:t xml:space="preserve">Page 25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英雄达尔文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英国皇家海军贝格尔号启航了。有一天，查尔斯和船友们下船探索一个小岛。此时，一块巨大的冰块从附近的冰川上掉下来，落入大海。冰块太大了，在海面上掀起了巨大的海浪，径直冲向贝格尔号的划艇。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查尔斯参与营救</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船员处于极度危险之中，没有划艇，他们将永远不能回到自己的船上！刺骨的海水太冷了，根本无法游泳。查尔斯和两三名船员冲进海里，及时将船救了回来。</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达尔文桑德</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菲茨罗伊舰长非常感谢达尔文。没有这位自然学家的快速反应，所有的人必将陷入孤立无援的境地。为了纪念达尔文的营救行动，菲茨罗伊宣布把地区命名为达尔文桑德。直至今天，南美洲最南端大片海域仍然沿用这个名字。</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rPr>
            </w:pPr>
            <w:r>
              <w:rPr>
                <w:rFonts w:hint="default" w:ascii="Times New Roman Regular" w:hAnsi="Times New Roman Regular" w:cs="Times New Roman Regular" w:eastAsiaTheme="minorEastAsia"/>
                <w:b w:val="0"/>
                <w:kern w:val="2"/>
                <w:sz w:val="21"/>
                <w:szCs w:val="21"/>
              </w:rPr>
              <w:t>Page 26</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小小鸟的魔力</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巴西的山脉和森林充满了生机活力。大型昆虫在森林里爬行，热带鲜花鲜艳美丽，空气中弥漫着香气，一些奇特的鸟类在树枝间跳来跳去。查尔斯很是着迷。他在日记中写道，觉得自己像个“正在放假的孩子”。也许是因为他刚刚遇到了最迷人的动物——一只闪着微光的小蜂鸟。</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闪亮的颜色</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蜂鸟很小，一只手就能装下，但是它们非常的迷人。蜂鸟用长长的喙从植物和花朵中采蜜，并以此为食；耀眼的、彩虹状的羽毛在阳光的照射下闪闪发光。</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盘旋和掠过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对于英国的自然学家来说，蜂鸟飞行一定是一个令人惊讶的现象。这种小鸟能够在空中盘旋，就像一只用隐形绳子牵着的木偶。它的翅膀扇动的非常快，肉眼几乎看不见，它在花朵间采蜜时，发出嗡嗡的声音。</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燕尾蜂鸟</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在爬佩德拉达加维亚山时发现了四种不同类型的蜂鸟。他观察这些鸟类时，注意到有一种鸟的尾巴非同寻常。燕尾蜂鸟的分叉尾巴很长，相当于身体长度的一半。这种羽毛排列方式非常适合它在空中盘旋时保持平衡。</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val="zh-TW" w:eastAsia="zh-TW"/>
              </w:rPr>
            </w:pPr>
            <w:r>
              <w:rPr>
                <w:rFonts w:hint="default" w:ascii="Times New Roman Regular" w:hAnsi="Times New Roman Regular" w:cs="Times New Roman Regular" w:eastAsiaTheme="minorEastAsia"/>
                <w:b w:val="0"/>
                <w:kern w:val="2"/>
                <w:sz w:val="21"/>
                <w:szCs w:val="21"/>
              </w:rPr>
              <w:t>Page 27</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从南美洲到加拉巴哥群岛</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的每一次旅程都充满了戏剧性。起先，他生了一场病，后来在离开南美洲之前目睹了火山爆发和大地震。1835年9月，英国皇家海军贝格尔号朝加拉帕戈斯群岛进发。加拉帕戈斯群是岩礁群，离厄瓜多尔本土1000公里。</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加拉帕戈斯群岛</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秘鲁</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rPr>
            </w:pPr>
            <w:r>
              <w:rPr>
                <w:rFonts w:hint="default" w:ascii="Times New Roman Regular" w:hAnsi="Times New Roman Regular" w:cs="Times New Roman Regular" w:eastAsiaTheme="minorEastAsia"/>
                <w:b w:val="0"/>
                <w:kern w:val="2"/>
                <w:sz w:val="21"/>
                <w:szCs w:val="21"/>
              </w:rPr>
              <w:t>Page 28</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奇怪新世界</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英国皇家海军贝格尔号首次到达加拉帕戈斯群岛时，这里荒凉贫瘠、令人不爽。数百万年前这里的火山很活跃，群岛中有</w:t>
            </w:r>
            <w:r>
              <w:rPr>
                <w:rFonts w:hint="default" w:ascii="Times New Roman Regular" w:hAnsi="Times New Roman Regular" w:cs="Times New Roman Regular" w:eastAsiaTheme="minorEastAsia"/>
                <w:b w:val="0"/>
                <w:kern w:val="2"/>
                <w:sz w:val="21"/>
                <w:szCs w:val="21"/>
              </w:rPr>
              <w:t>18</w:t>
            </w:r>
            <w:r>
              <w:rPr>
                <w:rFonts w:hint="default" w:ascii="Times New Roman Regular" w:hAnsi="Times New Roman Regular" w:cs="Times New Roman Regular" w:eastAsiaTheme="minorEastAsia"/>
                <w:b w:val="0"/>
                <w:kern w:val="2"/>
                <w:sz w:val="21"/>
                <w:szCs w:val="21"/>
                <w:lang w:val="zh-TW" w:eastAsia="zh-TW"/>
              </w:rPr>
              <w:t>个较大的岛屿上都覆盖着黑色的熔岩。这些岛屿相距不远，气候也很相似。</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海洋中的绿洲</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尽管加拉帕戈斯群岛地形奇特，但是却没有什么非同寻常之处。查尔斯上岸时，他却大吃一惊。这些岛屿既不贫瘠，也不荒芜，而拥有大量的野生动植物。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永远的科学</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截至今日，查尔斯已经离家超过三年半，但是他探险的热情却丝毫没有减退。他帮助贝格尔号的船员勘查了许多岛屿，一路上也收集了很多岩石和动植物的标本。他在这时记的笔记至今仍在改变科学的发展进程。</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rPr>
              <w:t>Page</w:t>
            </w:r>
            <w:r>
              <w:rPr>
                <w:rFonts w:hint="default" w:ascii="Times New Roman Regular" w:hAnsi="Times New Roman Regular" w:cs="Times New Roman Regular" w:eastAsiaTheme="minorEastAsia"/>
                <w:b w:val="0"/>
                <w:kern w:val="2"/>
                <w:sz w:val="21"/>
                <w:szCs w:val="21"/>
                <w:lang w:val="zh-TW" w:eastAsia="zh-TW"/>
              </w:rPr>
              <w:t xml:space="preserve"> 29</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无所畏惧</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加拉帕戈斯群岛上的鸟类从未没见过人类。查尔斯靠近这些鸟类时，它们仍然原地不动，像被驯服一样待在栖息地，不怕人在近距离研究它们。这些鸟类好像与查尔斯在南美洲见过的鸟类有着密切的联系，但是每种鸟类都有其独特的特征。</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加拉帕戈斯群岛的鸟</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查尔斯很快意识到有几种鸟类已经形成了确保安全、寻找食物的特殊方法。每种鸟都非常适应岛屿的生活环境。</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蓝脚鲣鸟</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这种鲣鸟很难逃过查尔斯的眼睛—它有一双蓝色的脚，看起来很有趣。尽管鲣鸟在陆地上笨手笨脚的，但是它潜入海中时，一切都不一样了。鲣鸟的脚像脚蹼一样在水中自由划动。</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蓝嘲鸫</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过了一会，查尔斯注意到虽然蓝嘲鸫生活的地方并不太远，但是这几个岛上的蓝嘲鸫却和另一个岛上的蓝嘲鸫不太一样。这种小型鸟的喙长各不相同，喉咙、胸部和翅膀上的斑纹也形态各异。</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黄林莺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从北部的阿拉斯到南部的秘鲁，整个美洲随处可见这种羽毛鲜艳的黄林莺。尽管黄林莺遍布加拉帕戈斯群岛，但是每个岛屿上鸟类的数量却略有不同。</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rPr>
              <w:t>Page</w:t>
            </w:r>
            <w:r>
              <w:rPr>
                <w:rFonts w:hint="default" w:ascii="Times New Roman Regular" w:hAnsi="Times New Roman Regular" w:cs="Times New Roman Regular" w:eastAsiaTheme="minorEastAsia"/>
                <w:b w:val="0"/>
                <w:kern w:val="2"/>
                <w:sz w:val="21"/>
                <w:szCs w:val="21"/>
                <w:lang w:val="zh-TW" w:eastAsia="zh-TW"/>
              </w:rPr>
              <w:t xml:space="preserve"> 30</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各自生长</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查尔斯在周围观察到的各个物种似乎都经过发展，产生了很多相同之处，但是和新物种却略有不同。除了鸟类，植物也呈现出很多意想不到的形态。加拉帕戈斯群岛上的所有花卉和植物主要分布在以下三个植被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沿海区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ab/>
            </w:r>
            <w:r>
              <w:rPr>
                <w:rFonts w:hint="default" w:ascii="Times New Roman Regular" w:hAnsi="Times New Roman Regular" w:cs="Times New Roman Regular" w:eastAsiaTheme="minorEastAsia"/>
                <w:b w:val="0"/>
                <w:kern w:val="2"/>
                <w:sz w:val="21"/>
                <w:szCs w:val="21"/>
                <w:lang w:val="zh-TW" w:eastAsia="zh-TW"/>
              </w:rPr>
              <w:t>指岛屿海滩附近的狭长地带。这里生长的植物抗风、耐盐。</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干旱区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加拉帕戈斯群岛绝大部分地方是干旱和沙漠状的区域。带刺的仙人掌和无叶灌木是唯一能够在这里生存的植物。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潮湿区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加拉帕戈斯群岛中只有最大的岛屿上才有潮湿的区域。地势较高的地方长满绿色树菊属植物。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发现不同</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rPr>
            </w:pPr>
            <w:r>
              <w:rPr>
                <w:rFonts w:hint="default" w:ascii="Times New Roman Regular" w:hAnsi="Times New Roman Regular" w:cs="Times New Roman Regular" w:eastAsiaTheme="minorEastAsia"/>
                <w:b w:val="0"/>
                <w:kern w:val="2"/>
                <w:sz w:val="21"/>
                <w:szCs w:val="21"/>
                <w:lang w:val="zh-TW" w:eastAsia="zh-TW"/>
              </w:rPr>
              <w:t xml:space="preserve">   </w:t>
            </w:r>
            <w:r>
              <w:rPr>
                <w:rFonts w:hint="default" w:ascii="Times New Roman Regular" w:hAnsi="Times New Roman Regular" w:cs="Times New Roman Regular" w:eastAsiaTheme="minorEastAsia"/>
                <w:b w:val="0"/>
                <w:kern w:val="2"/>
                <w:sz w:val="21"/>
                <w:szCs w:val="21"/>
                <w:lang w:eastAsia="zh-TW"/>
              </w:rPr>
              <w:t xml:space="preserve">    </w:t>
            </w:r>
            <w:r>
              <w:rPr>
                <w:rFonts w:hint="default" w:ascii="Times New Roman Regular" w:hAnsi="Times New Roman Regular" w:cs="Times New Roman Regular" w:eastAsiaTheme="minorEastAsia"/>
                <w:b w:val="0"/>
                <w:kern w:val="2"/>
                <w:sz w:val="21"/>
                <w:szCs w:val="21"/>
                <w:lang w:val="zh-TW" w:eastAsia="zh-TW"/>
              </w:rPr>
              <w:t xml:space="preserve"> 郁郁葱葱的绿色树菊属植物主要生长在加拉帕戈斯群岛的潮湿地带。然而，整个群岛上的树木形态各异——有些高耸林立、有些只有矮灌木那么高。甚至每片深林中树菊属树叶的形状和毛刺也千差万别。加拉帕戈斯群岛中的每种树都适应了自己那个小角落的独特环境。</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适应环境</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420" w:firstLineChars="200"/>
              <w:jc w:val="both"/>
              <w:textAlignment w:val="auto"/>
              <w:outlineLvl w:val="9"/>
              <w:rPr>
                <w:rFonts w:hint="default" w:ascii="Times New Roman Regular" w:hAnsi="Times New Roman Regular" w:cs="Times New Roman Regular" w:eastAsiaTheme="minorEastAsia"/>
                <w:b w:val="0"/>
                <w:kern w:val="2"/>
                <w:sz w:val="21"/>
                <w:szCs w:val="21"/>
                <w:lang w:eastAsia="zh-TW"/>
              </w:rPr>
            </w:pPr>
            <w:r>
              <w:rPr>
                <w:rFonts w:hint="default" w:ascii="Times New Roman Regular" w:hAnsi="Times New Roman Regular" w:cs="Times New Roman Regular" w:eastAsiaTheme="minorEastAsia"/>
                <w:b w:val="0"/>
                <w:kern w:val="2"/>
                <w:sz w:val="21"/>
                <w:szCs w:val="21"/>
                <w:lang w:val="zh-TW" w:eastAsia="zh-TW"/>
              </w:rPr>
              <w:t>加拉帕戈斯群岛因深海火山喷发而形成，为生命的成长创造了全新的场所。</w:t>
            </w:r>
            <w:r>
              <w:rPr>
                <w:rFonts w:hint="default" w:ascii="Times New Roman Regular" w:hAnsi="Times New Roman Regular" w:cs="Times New Roman Regular" w:eastAsiaTheme="minorEastAsia"/>
                <w:b w:val="0"/>
                <w:kern w:val="2"/>
                <w:sz w:val="21"/>
                <w:szCs w:val="21"/>
              </w:rPr>
              <w:t xml:space="preserve"> </w:t>
            </w:r>
            <w:r>
              <w:rPr>
                <w:rFonts w:hint="default" w:ascii="Times New Roman Regular" w:hAnsi="Times New Roman Regular" w:cs="Times New Roman Regular" w:eastAsiaTheme="minorEastAsia"/>
                <w:b w:val="0"/>
                <w:kern w:val="2"/>
                <w:sz w:val="21"/>
                <w:szCs w:val="21"/>
                <w:lang w:val="zh-TW" w:eastAsia="zh-TW"/>
              </w:rPr>
              <w:t>群岛离距大陆很远，所以仙人掌、苔藓和其他生活在这里的生物与其他物种隔离开来。现在，我们知道这些差异就是适应环境进化的结果—当动植物为了适应当地的气候和栖息地做出适应性改变时就会发生这样的改变。</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kern w:val="2"/>
                <w:sz w:val="21"/>
                <w:szCs w:val="21"/>
              </w:rPr>
            </w:pPr>
            <w:r>
              <w:rPr>
                <w:rFonts w:hint="default" w:ascii="Times New Roman Regular" w:hAnsi="Times New Roman Regular" w:cs="Times New Roman Regular" w:eastAsiaTheme="minorEastAsia"/>
                <w:b w:val="0"/>
                <w:kern w:val="2"/>
                <w:sz w:val="21"/>
                <w:szCs w:val="21"/>
              </w:rPr>
              <w:t>Page 31</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观察鸟类</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在加拉帕戈斯群岛，查尔斯漫步于茂密的森林，走到那儿，他都能看到成群结队的雀科鸟类。这位自然学家在这片干燥的土地上共找到了至少</w:t>
            </w:r>
            <w:r>
              <w:rPr>
                <w:rFonts w:hint="default" w:ascii="Times New Roman Regular" w:hAnsi="Times New Roman Regular" w:cs="Times New Roman Regular" w:eastAsiaTheme="minorEastAsia"/>
                <w:b w:val="0"/>
                <w:sz w:val="21"/>
                <w:szCs w:val="21"/>
                <w:u w:color="000000"/>
                <w:shd w:val="clear" w:color="auto" w:fill="FFFFFF"/>
              </w:rPr>
              <w:t>13</w:t>
            </w:r>
            <w:r>
              <w:rPr>
                <w:rFonts w:hint="default" w:ascii="Times New Roman Regular" w:hAnsi="Times New Roman Regular" w:cs="Times New Roman Regular" w:eastAsiaTheme="minorEastAsia"/>
                <w:b w:val="0"/>
                <w:sz w:val="21"/>
                <w:szCs w:val="21"/>
                <w:u w:color="000000"/>
                <w:shd w:val="clear" w:color="auto" w:fill="FFFFFF"/>
                <w:lang w:val="zh-TW" w:eastAsia="zh-TW"/>
              </w:rPr>
              <w:t>种不同的雀科鸟类。查尔斯将这些鸟类标本送回伦敦，后来帮助他解开了进化论的奥秘。</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独一无二</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在世界上其他地方，我们都找不到加拉帕戈斯群岛上的雀科鸟类。群岛形成初期，一些鸟类一定是从南美洲飞到这片新家园，也可能是随着风暴从海洋的另一边来到这里。</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肚子饿了</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加拉帕戈斯群岛植被茂密，动物也很多，所以这些鸟类有丰富的食物。因为没有捕猎者，雀科鸟类无需担惊受怕，得以生存繁衍。经过很长一段时间，各种雀类都可以很好地适应当地丰富多样的食物。</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发现小鸟</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查尔斯非常喜欢收藏。他尽其所能仔细观察各种雀科鸟类，将鸟类标本逐一打包，最后寄回伦敦。他在每个标本上都贴了标签，但是没有注明发现它们的岛屿。</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近亲关系</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查尔斯发现的雀科鸟类即将举世闻名。人们通常认为这为进化论带来了灵感，但是直到后来他才意识到它们的重要性。查尔斯回到英国后，是一位名叫约翰</w:t>
            </w:r>
            <w:r>
              <w:rPr>
                <w:rFonts w:hint="default" w:ascii="Times New Roman Regular" w:hAnsi="Times New Roman Regular" w:cs="Times New Roman Regular" w:eastAsiaTheme="minorEastAsia"/>
                <w:b w:val="0"/>
                <w:sz w:val="21"/>
                <w:szCs w:val="21"/>
                <w:u w:color="000000"/>
                <w:shd w:val="clear" w:color="auto" w:fill="FFFFFF"/>
              </w:rPr>
              <w:t>•</w:t>
            </w:r>
            <w:r>
              <w:rPr>
                <w:rFonts w:hint="default" w:ascii="Times New Roman Regular" w:hAnsi="Times New Roman Regular" w:cs="Times New Roman Regular" w:eastAsiaTheme="minorEastAsia"/>
                <w:b w:val="0"/>
                <w:sz w:val="21"/>
                <w:szCs w:val="21"/>
                <w:u w:color="000000"/>
                <w:shd w:val="clear" w:color="auto" w:fill="FFFFFF"/>
                <w:lang w:val="zh-TW" w:eastAsia="zh-TW"/>
              </w:rPr>
              <w:t>克拉伍德的鸟类学家告诉他这些鸟类是近亲。</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rPr>
              <w:t>Page 32</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达尔文雀</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查尔斯做了细致的记录，他花费好几个小时在贝格尔号的小船舱里写下自己的发现。他仔细测量、检查每只鸟的各个部位。通过研究每种雀类，查尔斯发现这些鸟的头部有不同之处，它们的喙也略有不同。他认为栖息地的食物不同，雀类的喙进化出了相适应的特征。这些雀类吃不同的食物，它们之间没有相互竞争。他想知道发生这一切的原因和方式。</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晚饭吃什么？</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其中一些雀类进化出了稍大点的喙，能吃坚硬的食物。有了这样的喙，它们就可以啄碎坚硬的种子。其他雀类的喙稍小，更适合吃偏小的种子，这也是它们的喜好。</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诸多不同</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除了头部和喙的不同，这些雀类还有其他不同之处。有些雀类体型更大、尾巴更长，有些羽毛颜色柔和，甚至有些雀类能发出独特的歌声。</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后来，这些不同的雀类帮助查尔斯萌生了“自然选择”的观点。有些动植物能够快速适应自然改变，此类物种就能继续存活。达尔文雀初到加拉帕戈斯群岛时便是如此。如果它们不能进化喙的形状、改变进食习惯，那么它们可能早已灭绝。</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rPr>
              <w:t>Page 33</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喙</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吃种子</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ja-JP"/>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加拉帕戈斯群岛上共有十多种雀类是近亲关系。它们多以坚果和种子为食。这些雀类的喙的形状很适应当地种子的大小和坚硬程度。在加拉帕戈斯群岛，各岛屿相距太远，雀类无法越岛飞行、交配</w:t>
            </w:r>
            <w:r>
              <w:rPr>
                <w:rFonts w:hint="default" w:ascii="Times New Roman Regular" w:hAnsi="Times New Roman Regular" w:cs="Times New Roman Regular" w:eastAsiaTheme="minorEastAsia"/>
                <w:b w:val="0"/>
                <w:sz w:val="21"/>
                <w:szCs w:val="21"/>
                <w:u w:color="000000"/>
                <w:shd w:val="clear" w:color="auto" w:fill="FFFFFF"/>
                <w:lang w:val="ja-JP" w:eastAsia="ja-JP"/>
              </w:rPr>
              <w:t>繁殖。</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吃仙人掌和水果</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仙人掌地雀的进食习惯极其特殊。它用喙吃像仙人镜这样的多刺植物。这种聪明的小鸟已经学会了如何从植物中获得各种营养—吃果肉、果实，还有以仙人掌花为食的昆虫。其他雀类也适应了吃浆果类的稍软食物。</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吃昆虫</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很多树雀更适合吃爬行的小虫子，而不太适合吃种子。它们的喙有特殊的抓取和探寻功能，可以轻易地从狭窄的空间中叼出虫子、快速吞下。䴕形树雀的捕食技巧已经达到一定程度，甚至能使用工具。它们已经学会如何叼着小树枝，伸到合适的深度，然后把树枝当作叉子，扎住小虫做晚餐。真不可思议！</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rPr>
              <w:t>Page 3</w:t>
            </w:r>
            <w:r>
              <w:rPr>
                <w:rFonts w:hint="default" w:ascii="Times New Roman Regular" w:hAnsi="Times New Roman Regular" w:cs="Times New Roman Regular" w:eastAsiaTheme="minorEastAsia"/>
                <w:b w:val="0"/>
                <w:sz w:val="21"/>
                <w:szCs w:val="21"/>
                <w:u w:color="000000"/>
                <w:shd w:val="clear" w:color="auto" w:fill="FFFFFF"/>
                <w:lang w:val="zh-TW" w:eastAsia="zh-TW"/>
              </w:rPr>
              <w:t>4</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大型动物的乐园</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查尔斯认为加拉帕戈斯群岛本身就是一个“小小的世界”，大型爬行动物们也在岛上生活—满脸褶皱，有着巨大而坚硬外壳的大乌龟。查尔斯测量乌龟们的爬行速度、观察它们下蛋，估算它们的饮水量。</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圆顶龟</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没过多久，查尔斯便发现岛上主要有两种乌龟。多数乌龟的壳呈圆顶形、脖子短、腿短。圆顶龟前部的壳是封闭的，如果遇到危险，它就会把头缩进去，坚硬的外壳会保护它的安全。这种圆顶龟和主岛上的乌龟最相近。</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鞍背龟</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查尔斯在岛上发现的另一种龟的外壳前部隆起，像马鞍一样。这种龟更具攻击性，如果它想变得更高，它就会向上伸直脖子，四肢伸得更长。鞍背龟多生活在加拉帕戈斯群岛上较干燥的区域。这两种龟中，鞍背龟体型略小。</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众所周知</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并不是只有查尔斯发现加拉帕戈斯群岛上的乌龟壳形态各异—当地人也注意到了。他们告诉这位自然学家，每个岛屿上的爬行动物都有所不同。甚至有些人看着乌龟壳就能知道它的栖息地在哪里。</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栖息地、栖息地</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圆顶龟不需要努力觅食。它们生活的岛屿上有很多茂密的灌木丛。乌龟们需要做的就是低头爬行，走到哪儿吃到哪儿。鞍背龟习惯在低地生活，那里植被较少。它们就会抬高龟壳，头部向上，吃一些灌木、矮树和仙人掌。</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rPr>
              <w:t>Page 3</w:t>
            </w:r>
            <w:r>
              <w:rPr>
                <w:rFonts w:hint="default" w:ascii="Times New Roman Regular" w:hAnsi="Times New Roman Regular" w:cs="Times New Roman Regular" w:eastAsiaTheme="minorEastAsia"/>
                <w:b w:val="0"/>
                <w:sz w:val="21"/>
                <w:szCs w:val="21"/>
                <w:u w:color="000000"/>
                <w:shd w:val="clear" w:color="auto" w:fill="FFFFFF"/>
                <w:lang w:val="zh-TW" w:eastAsia="zh-TW"/>
              </w:rPr>
              <w:t>5</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巨型怪物</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查尔斯对所有生物都感兴趣，但是加拉帕戈斯群岛上的鬣蜥却考验了他对自然的热爱程度。这种有鳞的爬行动物在海滩边栖息，舌头向外吐，尾巴左右摇摆。乍一看，查尔斯感到恶心。</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陆鬣蜥</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420" w:firstLineChars="20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加拉帕戈斯群岛上主要有两种鬣蜥。陆鬣蜥生活在内陆，以植物和树叶为食。这种笨拙的黄蜥蜴上午晒太阳。夜幕降临，它就会爬回自己的洞穴。它在洞穴里能保存体温，存储活动时需要的能量。</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海鬣蜥</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海鬣蜥是世界上唯一能适应海洋生活的蜥蜴。查尔斯并没有关注它墨黑色的鳞和诡异、宽大的眼睛。他认为这种生物极其“恶心”、“笨拙”。然而，当它在海洋中时，查尔斯发现自己大错特错了。海鬣蜥的身体很适合在海中游动，优雅而自如，它会用锋利的牙齿在游经的岩石上掠食海藻和海草。</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rPr>
              <w:t>Page 36</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思考时间</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十月份，英国皇家海军贝尔格号离开加拉帕戈斯群岛，继续它的伟大航程。查尔斯在岛上待了仅仅数周，但是，他却发现了各种各样惊奇的事情。他和他的随从—塞姆斯</w:t>
            </w:r>
            <w:r>
              <w:rPr>
                <w:rFonts w:hint="default" w:ascii="Times New Roman Regular" w:hAnsi="Times New Roman Regular" w:cs="Times New Roman Regular" w:eastAsiaTheme="minorEastAsia"/>
                <w:b w:val="0"/>
                <w:sz w:val="21"/>
                <w:szCs w:val="21"/>
                <w:u w:color="000000"/>
                <w:shd w:val="clear" w:color="auto" w:fill="FFFFFF"/>
              </w:rPr>
              <w:t>•</w:t>
            </w:r>
            <w:r>
              <w:rPr>
                <w:rFonts w:hint="default" w:ascii="Times New Roman Regular" w:hAnsi="Times New Roman Regular" w:cs="Times New Roman Regular" w:eastAsiaTheme="minorEastAsia"/>
                <w:b w:val="0"/>
                <w:sz w:val="21"/>
                <w:szCs w:val="21"/>
                <w:u w:color="000000"/>
                <w:shd w:val="clear" w:color="auto" w:fill="FFFFFF"/>
                <w:lang w:val="zh-TW" w:eastAsia="zh-TW"/>
              </w:rPr>
              <w:t>库维格顿采集了很多标本，回国后可以分享给其他科学家。查尔斯在船上记录信息，包好了一只鸽子、四条蛇、两只猫头鹰、一只秃鹰和很多其他生物。然而，岛上昆虫较少，他在加拉帕戈斯群岛上也注意到这一点。查尔斯尽量带回每种他发现能够开花的植物。</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改变时机</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舰艇继续航行，查尔斯有更多的时间研究他收集的鸟类、爬行动物和植物标本。就在这时，他恰恰意识到这座岛屿上有那么多独特的物种。查尔斯想返回去，再看一眼吗？也许会。后来他写道</w:t>
            </w:r>
            <w:r>
              <w:rPr>
                <w:rFonts w:hint="default" w:ascii="Times New Roman Regular" w:hAnsi="Times New Roman Regular" w:cs="Times New Roman Regular" w:eastAsiaTheme="minorEastAsia"/>
                <w:b w:val="0"/>
                <w:sz w:val="21"/>
                <w:szCs w:val="21"/>
                <w:u w:color="000000"/>
                <w:shd w:val="clear" w:color="auto" w:fill="FFFFFF"/>
              </w:rPr>
              <w:t>“</w:t>
            </w:r>
            <w:r>
              <w:rPr>
                <w:rFonts w:hint="default" w:ascii="Times New Roman Regular" w:hAnsi="Times New Roman Regular" w:cs="Times New Roman Regular" w:eastAsiaTheme="minorEastAsia"/>
                <w:b w:val="0"/>
                <w:sz w:val="21"/>
                <w:szCs w:val="21"/>
                <w:u w:color="000000"/>
                <w:shd w:val="clear" w:color="auto" w:fill="FFFFFF"/>
                <w:lang w:val="zh-TW" w:eastAsia="zh-TW"/>
              </w:rPr>
              <w:t>每个航海者在任何地方发现特别引人注目的东西时，就注定快要离开了。</w:t>
            </w:r>
            <w:r>
              <w:rPr>
                <w:rFonts w:hint="default" w:ascii="Times New Roman Regular" w:hAnsi="Times New Roman Regular" w:cs="Times New Roman Regular" w:eastAsiaTheme="minorEastAsia"/>
                <w:b w:val="0"/>
                <w:sz w:val="21"/>
                <w:szCs w:val="21"/>
                <w:u w:color="000000"/>
                <w:shd w:val="clear" w:color="auto" w:fill="FFFFFF"/>
              </w:rPr>
              <w:t>”</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rPr>
              <w:t>Page 37</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从加拉帕戈斯群岛到科科斯群岛</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科科斯群岛</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澳大利亚东部</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澳大利亚西部</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塔斯马尼亚岛</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新西兰</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lang w:eastAsia="zh-TW"/>
              </w:rPr>
            </w:pPr>
            <w:r>
              <w:rPr>
                <w:rFonts w:hint="default" w:ascii="Times New Roman Regular" w:hAnsi="Times New Roman Regular" w:cs="Times New Roman Regular" w:eastAsiaTheme="minorEastAsia"/>
                <w:b w:val="0"/>
                <w:sz w:val="21"/>
                <w:szCs w:val="21"/>
                <w:u w:color="000000"/>
              </w:rPr>
              <w:t xml:space="preserve">    </w:t>
            </w:r>
            <w:r>
              <w:rPr>
                <w:rFonts w:hint="default" w:ascii="Times New Roman Regular" w:hAnsi="Times New Roman Regular" w:cs="Times New Roman Regular" w:eastAsiaTheme="minorEastAsia"/>
                <w:b w:val="0"/>
                <w:sz w:val="21"/>
                <w:szCs w:val="21"/>
                <w:u w:color="000000"/>
              </w:rPr>
              <w:t xml:space="preserve">    </w:t>
            </w:r>
            <w:r>
              <w:rPr>
                <w:rFonts w:hint="default" w:ascii="Times New Roman Regular" w:hAnsi="Times New Roman Regular" w:cs="Times New Roman Regular" w:eastAsiaTheme="minorEastAsia"/>
                <w:b w:val="0"/>
                <w:sz w:val="21"/>
                <w:szCs w:val="21"/>
                <w:u w:color="000000"/>
                <w:lang w:val="zh-TW" w:eastAsia="zh-TW"/>
              </w:rPr>
              <w:t>英国皇家海军贝格尔号继续向西穿越辽阔的太平洋。在未来的航行中，船员们将经过热带岛屿塔希提岛、新西兰、澳大利亚和塔斯马尼亚岛。1836年4月，舰艇一路航行到遥远的科科斯群岛—位于印度洋中部的小型环礁。此时，查尔斯该考虑返航回家了。</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rPr>
            </w:pPr>
            <w:r>
              <w:rPr>
                <w:rFonts w:hint="default" w:ascii="Times New Roman Regular" w:hAnsi="Times New Roman Regular" w:cs="Times New Roman Regular" w:eastAsiaTheme="minorEastAsia"/>
                <w:b w:val="0"/>
                <w:sz w:val="21"/>
                <w:szCs w:val="21"/>
                <w:u w:color="000000"/>
              </w:rPr>
              <w:t>Page 38</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lang w:eastAsia="zh-TW"/>
              </w:rPr>
            </w:pPr>
            <w:r>
              <w:rPr>
                <w:rFonts w:hint="default" w:ascii="Times New Roman Regular" w:hAnsi="Times New Roman Regular" w:cs="Times New Roman Regular" w:eastAsiaTheme="minorEastAsia"/>
                <w:b w:val="0"/>
                <w:sz w:val="21"/>
                <w:szCs w:val="21"/>
                <w:u w:color="000000"/>
                <w:lang w:val="zh-TW" w:eastAsia="zh-TW"/>
              </w:rPr>
              <w:t>南方大陆</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lang w:val="zh-TW" w:eastAsia="zh-TW"/>
              </w:rPr>
            </w:pPr>
            <w:r>
              <w:rPr>
                <w:rFonts w:hint="default" w:ascii="Times New Roman Regular" w:hAnsi="Times New Roman Regular" w:cs="Times New Roman Regular" w:eastAsiaTheme="minorEastAsia"/>
                <w:b w:val="0"/>
                <w:sz w:val="21"/>
                <w:szCs w:val="21"/>
                <w:u w:color="000000"/>
              </w:rPr>
              <w:t xml:space="preserve">    </w:t>
            </w:r>
            <w:r>
              <w:rPr>
                <w:rFonts w:hint="default" w:ascii="Times New Roman Regular" w:hAnsi="Times New Roman Regular" w:cs="Times New Roman Regular" w:eastAsiaTheme="minorEastAsia"/>
                <w:b w:val="0"/>
                <w:sz w:val="21"/>
                <w:szCs w:val="21"/>
                <w:u w:color="000000"/>
              </w:rPr>
              <w:t xml:space="preserve">    </w:t>
            </w:r>
            <w:r>
              <w:rPr>
                <w:rFonts w:hint="default" w:ascii="Times New Roman Regular" w:hAnsi="Times New Roman Regular" w:cs="Times New Roman Regular" w:eastAsiaTheme="minorEastAsia"/>
                <w:b w:val="0"/>
                <w:sz w:val="21"/>
                <w:szCs w:val="21"/>
                <w:u w:color="000000"/>
                <w:lang w:val="zh-TW" w:eastAsia="zh-TW"/>
              </w:rPr>
              <w:t>查尔斯来到澳大利亚，非常渴望了解这个国家。这片辽阔的异国大陆拥有各种奇异的生物。在地球上其他地方，我们找不到袋鼠、沙袋鼠、考拉，还有很多其他生物的踪迹。试想一下，查尔斯第一次遇到鸭嘴兽时产生了什么想法。这种奇怪的小型哺乳动物有鸭嘴的扁平喙、水獭的毛茸茸的身体和海狸的宽尾巴。查尔斯认为鸭嘴兽生活在地球上某个小角落，能在南半球的小溪、小河中熟练地潜水。</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lang w:eastAsia="zh-TW"/>
              </w:rPr>
            </w:pPr>
            <w:r>
              <w:rPr>
                <w:rFonts w:hint="default" w:ascii="Times New Roman Regular" w:hAnsi="Times New Roman Regular" w:cs="Times New Roman Regular" w:eastAsiaTheme="minorEastAsia"/>
                <w:b w:val="0"/>
                <w:sz w:val="21"/>
                <w:szCs w:val="21"/>
                <w:u w:color="000000"/>
              </w:rPr>
              <w:t>Page 3</w:t>
            </w:r>
            <w:r>
              <w:rPr>
                <w:rFonts w:hint="default" w:ascii="Times New Roman Regular" w:hAnsi="Times New Roman Regular" w:cs="Times New Roman Regular" w:eastAsiaTheme="minorEastAsia"/>
                <w:b w:val="0"/>
                <w:sz w:val="21"/>
                <w:szCs w:val="21"/>
                <w:u w:color="000000"/>
                <w:lang w:val="zh-TW" w:eastAsia="zh-TW"/>
              </w:rPr>
              <w:t>9</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lang w:eastAsia="zh-TW"/>
              </w:rPr>
            </w:pPr>
            <w:r>
              <w:rPr>
                <w:rFonts w:hint="default" w:ascii="Times New Roman Regular" w:hAnsi="Times New Roman Regular" w:cs="Times New Roman Regular" w:eastAsiaTheme="minorEastAsia"/>
                <w:b w:val="0"/>
                <w:sz w:val="21"/>
                <w:szCs w:val="21"/>
                <w:u w:color="000000"/>
                <w:lang w:val="zh-TW" w:eastAsia="zh-TW"/>
              </w:rPr>
              <w:t>发现礁石</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lang w:eastAsia="zh-TW"/>
              </w:rPr>
            </w:pPr>
            <w:r>
              <w:rPr>
                <w:rFonts w:hint="default" w:ascii="Times New Roman Regular" w:hAnsi="Times New Roman Regular" w:cs="Times New Roman Regular" w:eastAsiaTheme="minorEastAsia"/>
                <w:b w:val="0"/>
                <w:sz w:val="21"/>
                <w:szCs w:val="21"/>
                <w:u w:color="000000"/>
              </w:rPr>
              <w:t xml:space="preserve">    </w:t>
            </w:r>
            <w:r>
              <w:rPr>
                <w:rFonts w:hint="default" w:ascii="Times New Roman Regular" w:hAnsi="Times New Roman Regular" w:cs="Times New Roman Regular" w:eastAsiaTheme="minorEastAsia"/>
                <w:b w:val="0"/>
                <w:sz w:val="21"/>
                <w:szCs w:val="21"/>
                <w:u w:color="000000"/>
              </w:rPr>
              <w:t xml:space="preserve">    </w:t>
            </w:r>
            <w:r>
              <w:rPr>
                <w:rFonts w:hint="default" w:ascii="Times New Roman Regular" w:hAnsi="Times New Roman Regular" w:cs="Times New Roman Regular" w:eastAsiaTheme="minorEastAsia"/>
                <w:b w:val="0"/>
                <w:sz w:val="21"/>
                <w:szCs w:val="21"/>
                <w:u w:color="000000"/>
                <w:lang w:val="zh-TW" w:eastAsia="zh-TW"/>
              </w:rPr>
              <w:t>探索完澳大利亚和新西兰的广阔天地，菲茨罗伊舰长制定航线前往小环礁湖—名叫科科斯群岛的环形岛礁。礁石周围是沙滩和椰子树，但是海浪之下却是一个全新的王国。查尔斯下水观察，注视着水下壮观的珊瑚群。鱼儿在海藻叶间游来游去，海参时而饱满、时而多褶，海星懒散地趴在</w:t>
            </w:r>
            <w:r>
              <w:rPr>
                <w:rFonts w:hint="default" w:ascii="Times New Roman Regular" w:hAnsi="Times New Roman Regular" w:cs="Times New Roman Regular" w:eastAsiaTheme="minorEastAsia"/>
                <w:b w:val="0"/>
                <w:sz w:val="21"/>
                <w:szCs w:val="21"/>
                <w:u w:color="000000"/>
                <w:lang w:val="ja-JP" w:eastAsia="ja-JP"/>
              </w:rPr>
              <w:t>岩石上</w:t>
            </w:r>
            <w:r>
              <w:rPr>
                <w:rFonts w:hint="default" w:ascii="Times New Roman Regular" w:hAnsi="Times New Roman Regular" w:cs="Times New Roman Regular" w:eastAsiaTheme="minorEastAsia"/>
                <w:b w:val="0"/>
                <w:sz w:val="21"/>
                <w:szCs w:val="21"/>
                <w:u w:color="000000"/>
                <w:lang w:val="zh-TW" w:eastAsia="zh-TW"/>
              </w:rPr>
              <w:t>。</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lang w:eastAsia="zh-TW"/>
              </w:rPr>
            </w:pPr>
            <w:r>
              <w:rPr>
                <w:rFonts w:hint="default" w:ascii="Times New Roman Regular" w:hAnsi="Times New Roman Regular" w:cs="Times New Roman Regular" w:eastAsiaTheme="minorEastAsia"/>
                <w:b w:val="0"/>
                <w:sz w:val="21"/>
                <w:szCs w:val="21"/>
                <w:u w:color="000000"/>
                <w:lang w:val="zh-TW" w:eastAsia="zh-TW"/>
              </w:rPr>
              <w:t>环礁的诞生</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lang w:val="zh-TW" w:eastAsia="zh-TW"/>
              </w:rPr>
            </w:pPr>
            <w:r>
              <w:rPr>
                <w:rFonts w:hint="default" w:ascii="Times New Roman Regular" w:hAnsi="Times New Roman Regular" w:cs="Times New Roman Regular" w:eastAsiaTheme="minorEastAsia"/>
                <w:b w:val="0"/>
                <w:sz w:val="21"/>
                <w:szCs w:val="21"/>
                <w:u w:color="000000"/>
              </w:rPr>
              <w:t xml:space="preserve">    </w:t>
            </w:r>
            <w:r>
              <w:rPr>
                <w:rFonts w:hint="default" w:ascii="Times New Roman Regular" w:hAnsi="Times New Roman Regular" w:cs="Times New Roman Regular" w:eastAsiaTheme="minorEastAsia"/>
                <w:b w:val="0"/>
                <w:sz w:val="21"/>
                <w:szCs w:val="21"/>
                <w:u w:color="000000"/>
              </w:rPr>
              <w:t xml:space="preserve">    </w:t>
            </w:r>
            <w:r>
              <w:rPr>
                <w:rFonts w:hint="default" w:ascii="Times New Roman Regular" w:hAnsi="Times New Roman Regular" w:cs="Times New Roman Regular" w:eastAsiaTheme="minorEastAsia"/>
                <w:b w:val="0"/>
                <w:sz w:val="21"/>
                <w:szCs w:val="21"/>
                <w:u w:color="000000"/>
                <w:lang w:val="zh-TW" w:eastAsia="zh-TW"/>
              </w:rPr>
              <w:t>礁石上栖息着很多惊奇的海洋生物。珊瑚来回摆动，明亮的鹦嘴鱼在阳光下闪烁。查尔斯开始思考这样惊人的生态系统是如何形成的。他开始构造一种理论，即礁石最初在长在一座死火山上。后来火山沉入海底，只留下这孤零零的环形礁石。</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lang w:eastAsia="zh-TW"/>
              </w:rPr>
            </w:pPr>
            <w:r>
              <w:rPr>
                <w:rFonts w:hint="default" w:ascii="Times New Roman Regular" w:hAnsi="Times New Roman Regular" w:cs="Times New Roman Regular" w:eastAsiaTheme="minorEastAsia"/>
                <w:b w:val="0"/>
                <w:sz w:val="21"/>
                <w:szCs w:val="21"/>
                <w:u w:color="000000"/>
              </w:rPr>
              <w:t xml:space="preserve">Page </w:t>
            </w:r>
            <w:r>
              <w:rPr>
                <w:rFonts w:hint="default" w:ascii="Times New Roman Regular" w:hAnsi="Times New Roman Regular" w:cs="Times New Roman Regular" w:eastAsiaTheme="minorEastAsia"/>
                <w:b w:val="0"/>
                <w:sz w:val="21"/>
                <w:szCs w:val="21"/>
                <w:u w:color="000000"/>
                <w:lang w:val="zh-TW" w:eastAsia="zh-TW"/>
              </w:rPr>
              <w:t>40</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lang w:eastAsia="zh-TW"/>
              </w:rPr>
            </w:pPr>
            <w:r>
              <w:rPr>
                <w:rFonts w:hint="default" w:ascii="Times New Roman Regular" w:hAnsi="Times New Roman Regular" w:cs="Times New Roman Regular" w:eastAsiaTheme="minorEastAsia"/>
                <w:b w:val="0"/>
                <w:sz w:val="21"/>
                <w:szCs w:val="21"/>
                <w:u w:color="000000"/>
                <w:lang w:val="zh-TW" w:eastAsia="zh-TW"/>
              </w:rPr>
              <w:t>小心蜘蛛</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lang w:eastAsia="zh-TW"/>
              </w:rPr>
            </w:pPr>
            <w:r>
              <w:rPr>
                <w:rFonts w:hint="default" w:ascii="Times New Roman Regular" w:hAnsi="Times New Roman Regular" w:cs="Times New Roman Regular" w:eastAsiaTheme="minorEastAsia"/>
                <w:b w:val="0"/>
                <w:sz w:val="21"/>
                <w:szCs w:val="21"/>
                <w:u w:color="000000"/>
              </w:rPr>
              <w:t xml:space="preserve">    </w:t>
            </w:r>
            <w:r>
              <w:rPr>
                <w:rFonts w:hint="default" w:ascii="Times New Roman Regular" w:hAnsi="Times New Roman Regular" w:cs="Times New Roman Regular" w:eastAsiaTheme="minorEastAsia"/>
                <w:b w:val="0"/>
                <w:sz w:val="21"/>
                <w:szCs w:val="21"/>
                <w:u w:color="000000"/>
              </w:rPr>
              <w:t xml:space="preserve">    </w:t>
            </w:r>
            <w:r>
              <w:rPr>
                <w:rFonts w:hint="default" w:ascii="Times New Roman Regular" w:hAnsi="Times New Roman Regular" w:cs="Times New Roman Regular" w:eastAsiaTheme="minorEastAsia"/>
                <w:b w:val="0"/>
                <w:sz w:val="21"/>
                <w:szCs w:val="21"/>
                <w:u w:color="000000"/>
                <w:lang w:val="zh-TW" w:eastAsia="zh-TW"/>
              </w:rPr>
              <w:t>科科斯群岛真的很美，但在如此遥远的礁石上生活也有缺点。当地食物稀缺—除了鱼，椰子是当地人唯一的蔬菜。查尔斯惊讶地发现大蜘蛛们保护着棕榈树，最后长成超大个的蜘蛛。</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lang w:eastAsia="zh-TW"/>
              </w:rPr>
            </w:pPr>
            <w:r>
              <w:rPr>
                <w:rFonts w:hint="default" w:ascii="Times New Roman Regular" w:hAnsi="Times New Roman Regular" w:cs="Times New Roman Regular" w:eastAsiaTheme="minorEastAsia"/>
                <w:b w:val="0"/>
                <w:sz w:val="21"/>
                <w:szCs w:val="21"/>
                <w:u w:color="000000"/>
                <w:lang w:val="zh-TW" w:eastAsia="zh-TW"/>
              </w:rPr>
              <w:t>椰子蟹</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查尔斯遇到了世界上最大的陆地无脊椎动物—椰子蟹，这是一种生活在珊瑚环礁和热带岛屿上的稀有物种。他观察螃蟹如何高高地爬上树木，并用强大的钳子打开椰子壳。对于这种可怕的物种，那时没有什么相关的科学信息。</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钳子的功力</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查尔斯很聪明，他在安全距离下观察椰子蟹。椰子蟹不仅体型很大，钳子也超级强大，能够钳碎自身重量六倍的东西。这位自然学家当时认为，该物种仅生活在太平洋的一个很小区域，但现在我们知道它们的生活区域更广。</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无限生长</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椰子蟹是一种寄居蟹。小的时候，它要找到一个外壳住进去。它在里面觅食、生长，直到外壳变得太紧，无法生存。大约一年后，椰子蟹走出便</w:t>
            </w:r>
            <w:r>
              <w:rPr>
                <w:rFonts w:hint="default" w:ascii="Times New Roman Regular" w:hAnsi="Times New Roman Regular" w:cs="Times New Roman Regular" w:eastAsiaTheme="minorEastAsia"/>
                <w:b w:val="0"/>
                <w:sz w:val="21"/>
                <w:szCs w:val="21"/>
                <w:u w:color="000000"/>
                <w:shd w:val="clear" w:color="auto" w:fill="FFFFFF"/>
                <w:lang w:val="ja-JP" w:eastAsia="ja-JP"/>
              </w:rPr>
              <w:t>携式</w:t>
            </w:r>
            <w:r>
              <w:rPr>
                <w:rFonts w:hint="default" w:ascii="Times New Roman Regular" w:hAnsi="Times New Roman Regular" w:cs="Times New Roman Regular" w:eastAsiaTheme="minorEastAsia"/>
                <w:b w:val="0"/>
                <w:sz w:val="21"/>
                <w:szCs w:val="21"/>
                <w:u w:color="000000"/>
                <w:shd w:val="clear" w:color="auto" w:fill="FFFFFF"/>
                <w:lang w:val="zh-TW" w:eastAsia="zh-TW"/>
              </w:rPr>
              <w:t>的小房子，开始让身体变硬。没有了小房子的束缚，椰子蟹便可以随意生长了。</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Page 41</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从科科斯群岛回英国</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val="zh-TW"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科科斯群岛</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val="zh-TW"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南非</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val="zh-TW"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巴西</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英国</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英国皇家海军贝格尔号史诗般的航程即将接近尾声。舰艇继续向西经过开普敦，抵达非洲南端。现在，达尔文已经做好了回家的准备，但是船员们需要先在巴西停靠最后一站，菲茨罗伊舰长要在这里做更进一步的调查。1836年8月，贝格尔号终于启程，直接返回英国。查尔斯非常开心。</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rPr>
              <w:t xml:space="preserve">page 42 </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lang w:val="zh-TW" w:eastAsia="zh-TW"/>
              </w:rPr>
              <w:t>星空下的思考</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在返乡的航程中，查尔斯经常在夜里反省自己的冒险之旅。查尔斯用了近五年时间收集标本，他现在需要将这几百个标本分类、整理。很快，就应该开始把所有的发现汇总成一种形式—查尔斯的脑海中一定萦绕着各种各样的想法。舰艇最后一次驶过南半球时，这位自然学家惬意地站在甲板上，静静思考，凝视着繁星点点的夜空。</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为我指路</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420" w:firstLineChars="20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自古以来，星辰在水手航行过程中都很重要。历经千年，水手们在漫无边际的大海中都是依靠星星识别方向。明亮的北极星永远不会消失在地平线下，所以人们把它当作定位仪。</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南半球的星星</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420" w:firstLineChars="20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地球公转，我们可以看到不同的景象，但是这并不意味着南半球和北半球的观星者可以看到相同的星座。虽然有些星星在南北半球都能看到，但是有些星星只能在南半球或北半球看到。</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page 43</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最后一程</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bookmarkStart w:id="0" w:name="_GoBack"/>
            <w:bookmarkEnd w:id="0"/>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查尔斯离开朋友和家人已经很长时间了，但是他一直努力往伦敦寄长信。他写信给他的兄弟姐妹、他的父亲和他的科学同仁。现在他终于可以期待和他们相聚了。他一定想知道再次见面会是什么情景。</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经停休息</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回到英国的旅程并不顺利。英国皇家海军贝格尔号用时长达几个月才返回赤道。查尔斯和船员们时常会中途停歇。归程途中，他们参观了毛里求斯、圣赫勒拿岛和亚速尔群岛。</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机不可失</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返回途中，他们经过南美洲时，菲茨罗伊舰长感觉自己在绘制圣萨尔瓦多地图时可能犯了一些错误。他决定返航，做一些更正。船员们返回绘制地图时，查尔斯得到了最后一次探索巴西森林的机会。</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lang w:val="zh-TW" w:eastAsia="zh-TW"/>
              </w:rPr>
              <w:t>脸色苍白</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菲茨罗伊舰长决定准备离开巴西时，查尔斯松了一口气，尽管他知道整个航程不会太愉快。查尔斯多年生活在海洋的风浪中，但是这位自然学家仍然有严重的晕船症。他迫不及待地想要结束这场“浪费时间、有损健康、极不舒适的枯燥痛苦的旅途”。</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温馨的家</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经过四年九个月零五天的航行，英国皇家海军贝格尔号最终返回英国海域。查尔斯看到家乡熟悉的景象、闻到家乡熟悉的味道一定非常兴奋。他离开英格兰时还是个缺乏经验的年轻人——回来时已经是成熟的自然学家了，他迫切地渴望验证自己独创的新观点。</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page 44</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回家</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菲茨罗伊、查尔斯和所有船员还要面对最后一个挑战——英国皇家海军贝格尔号返港途中，一场暴风雨席卷而来。在一个黑暗、沉闷的夜晚，舰艇终于在九点钟停靠在法尔茅斯港。查尔斯一分钟都没有耽误，他和船友们做了简短的告别，然后就出发回家了。</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惊喜！</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lang w:eastAsia="zh-TW"/>
              </w:rPr>
            </w:pPr>
            <w:r>
              <w:rPr>
                <w:rFonts w:hint="default" w:ascii="Times New Roman Regular" w:hAnsi="Times New Roman Regular" w:cs="Times New Roman Regular" w:eastAsiaTheme="minorEastAsia"/>
                <w:b w:val="0"/>
                <w:sz w:val="21"/>
                <w:szCs w:val="21"/>
                <w:u w:color="000000"/>
                <w:lang w:val="zh-TW" w:eastAsia="zh-TW"/>
              </w:rPr>
              <w:t xml:space="preserve">    </w:t>
            </w:r>
            <w:r>
              <w:rPr>
                <w:rFonts w:hint="default" w:ascii="Times New Roman Regular" w:hAnsi="Times New Roman Regular" w:cs="Times New Roman Regular" w:eastAsiaTheme="minorEastAsia"/>
                <w:b w:val="0"/>
                <w:sz w:val="21"/>
                <w:szCs w:val="21"/>
                <w:u w:color="000000"/>
                <w:lang w:eastAsia="zh-TW"/>
              </w:rPr>
              <w:t xml:space="preserve">    </w:t>
            </w:r>
            <w:r>
              <w:rPr>
                <w:rFonts w:hint="default" w:ascii="Times New Roman Regular" w:hAnsi="Times New Roman Regular" w:cs="Times New Roman Regular" w:eastAsiaTheme="minorEastAsia"/>
                <w:b w:val="0"/>
                <w:sz w:val="21"/>
                <w:szCs w:val="21"/>
                <w:u w:color="000000"/>
                <w:lang w:val="zh-TW" w:eastAsia="zh-TW"/>
              </w:rPr>
              <w:t>查尔斯费了点时间才最终回到什鲁斯伯里。夜深人静时，他才到家，家人们都已经睡着了。直到第二天早上，查尔斯才偷偷溜进餐厅，那时父亲和姐姐们正在吃早饭。每个人都从椅子上跳了起来，看到查尔斯终于回家，他们都高兴地叫了起来。</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lang w:eastAsia="zh-TW"/>
              </w:rPr>
            </w:pPr>
            <w:r>
              <w:rPr>
                <w:rFonts w:hint="default" w:ascii="Times New Roman Regular" w:hAnsi="Times New Roman Regular" w:cs="Times New Roman Regular" w:eastAsiaTheme="minorEastAsia"/>
                <w:b w:val="0"/>
                <w:sz w:val="21"/>
                <w:szCs w:val="21"/>
                <w:u w:color="000000"/>
                <w:lang w:val="zh-TW" w:eastAsia="zh-TW"/>
              </w:rPr>
              <w:t>再次启航</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英国皇家海军贝格尔号为菲茨罗伊舰长立下了汗马功劳，但是整个航程也给船只带来了一定损耗。舰艇亟需修缮。1836年11月，贝格尔号进行了改装。1837年7月，贝格尔号准备再次启航。约翰</w:t>
            </w:r>
            <w:r>
              <w:rPr>
                <w:rFonts w:hint="default" w:ascii="Times New Roman Regular" w:hAnsi="Times New Roman Regular" w:cs="Times New Roman Regular" w:eastAsiaTheme="minorEastAsia"/>
                <w:b w:val="0"/>
                <w:sz w:val="21"/>
                <w:szCs w:val="21"/>
                <w:u w:color="000000"/>
                <w:shd w:val="clear" w:color="auto" w:fill="FFFFFF"/>
              </w:rPr>
              <w:t>•</w:t>
            </w:r>
            <w:r>
              <w:rPr>
                <w:rFonts w:hint="default" w:ascii="Times New Roman Regular" w:hAnsi="Times New Roman Regular" w:cs="Times New Roman Regular" w:eastAsiaTheme="minorEastAsia"/>
                <w:b w:val="0"/>
                <w:sz w:val="21"/>
                <w:szCs w:val="21"/>
                <w:u w:color="000000"/>
                <w:shd w:val="clear" w:color="auto" w:fill="FFFFFF"/>
                <w:lang w:val="zh-TW" w:eastAsia="zh-TW"/>
              </w:rPr>
              <w:t>威克汉姆被任命为新舰长，负责贝格尔号的第三次航行，这也是最后一次。</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rPr>
              <w:t xml:space="preserve">Page 45 </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毕生事业</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查尔斯永远都不会忘记英国皇家贝格尔号的旅程。回到英格兰后，他着手用自己的见闻经历进行科学研究，并期望有所突破，这是一个漫长的过程，同时会一直改变现代人的思维方式。很多年后，查尔斯已经是位老者，他写下这次探险对他的意义：</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跟随贝格尔号航行是我人生中最重要的事情，这决定了我的职业生涯。我所有的思考和阅读都直接取决于我见过、和可能见到的东西；在这五年的航行中，我一直保持着这种习惯。我确信正是这种训练方式促成了我的科学成果。”</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《物种起源》</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查尔斯回家后，很多年都在研究他的收藏，并向地质学、自然历史学专家展示这些藏品。他凭借自己的实力，很快成为了一名备受尊敬的科学家。然而，直到二十年后，查尔斯才出版他关于自然选择的理论，即《物种起源》</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rPr>
              <w:t>“</w:t>
            </w:r>
            <w:r>
              <w:rPr>
                <w:rFonts w:hint="default" w:ascii="Times New Roman Regular" w:hAnsi="Times New Roman Regular" w:cs="Times New Roman Regular" w:eastAsiaTheme="minorEastAsia"/>
                <w:b w:val="0"/>
                <w:sz w:val="21"/>
                <w:szCs w:val="21"/>
                <w:u w:color="000000"/>
                <w:shd w:val="clear" w:color="auto" w:fill="FFFFFF"/>
                <w:lang w:val="zh-TW" w:eastAsia="zh-TW"/>
              </w:rPr>
              <w:t>全英国最危险的人</w:t>
            </w:r>
            <w:r>
              <w:rPr>
                <w:rFonts w:hint="default" w:ascii="Times New Roman Regular" w:hAnsi="Times New Roman Regular" w:cs="Times New Roman Regular" w:eastAsiaTheme="minorEastAsia"/>
                <w:b w:val="0"/>
                <w:sz w:val="21"/>
                <w:szCs w:val="21"/>
                <w:u w:color="000000"/>
                <w:shd w:val="clear" w:color="auto" w:fill="FFFFFF"/>
              </w:rPr>
              <w:t>”</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通过自然选择，只有那些最能适应环境的物种才会存活下来。这对维多利亚时期的社会来说是残酷的披露，因为自然选择的观点挑战了上帝创造地球、创造生灵的普世观念—他认为人类和猿类是由相同祖先进化而来。</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改变规则</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查尔斯贝格尔号的航行让他能够全方位地接触大自然。这些丰富的收藏为他阐释自然选择原理提供了必要的证据，解释了加拉帕戈斯群岛雀类之间的区别，并提出其他物种适应环境的方式。自然选择为查尔斯的进化论提供了支撑。</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page 47</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达尔文的遗产</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最初，达尔文的研究并不受欢迎，但是确实带给人们很多思考。后来，科学界开始采用现代科技证实了他的自然选择理论。科学家们在工具的帮助下，将动植物分门别类，研究它们得以生存的特征。</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基因密码</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科学家们研究生物特征如何在自然界中延续，并发展形成基因学。他们已经知道每个细胞中都携带一种名叫</w:t>
            </w:r>
            <w:r>
              <w:rPr>
                <w:rFonts w:hint="default" w:ascii="Times New Roman Regular" w:hAnsi="Times New Roman Regular" w:cs="Times New Roman Regular" w:eastAsiaTheme="minorEastAsia"/>
                <w:b w:val="0"/>
                <w:sz w:val="21"/>
                <w:szCs w:val="21"/>
                <w:u w:color="000000"/>
                <w:shd w:val="clear" w:color="auto" w:fill="FFFFFF"/>
              </w:rPr>
              <w:t>DNA</w:t>
            </w:r>
            <w:r>
              <w:rPr>
                <w:rFonts w:hint="default" w:ascii="Times New Roman Regular" w:hAnsi="Times New Roman Regular" w:cs="Times New Roman Regular" w:eastAsiaTheme="minorEastAsia"/>
                <w:b w:val="0"/>
                <w:sz w:val="21"/>
                <w:szCs w:val="21"/>
                <w:u w:color="000000"/>
                <w:shd w:val="clear" w:color="auto" w:fill="FFFFFF"/>
                <w:lang w:val="zh-TW" w:eastAsia="zh-TW"/>
              </w:rPr>
              <w:t>的化学密码。</w:t>
            </w:r>
            <w:r>
              <w:rPr>
                <w:rFonts w:hint="default" w:ascii="Times New Roman Regular" w:hAnsi="Times New Roman Regular" w:cs="Times New Roman Regular" w:eastAsiaTheme="minorEastAsia"/>
                <w:b w:val="0"/>
                <w:sz w:val="21"/>
                <w:szCs w:val="21"/>
                <w:u w:color="000000"/>
                <w:shd w:val="clear" w:color="auto" w:fill="FFFFFF"/>
              </w:rPr>
              <w:t>DNA</w:t>
            </w:r>
            <w:r>
              <w:rPr>
                <w:rFonts w:hint="default" w:ascii="Times New Roman Regular" w:hAnsi="Times New Roman Regular" w:cs="Times New Roman Regular" w:eastAsiaTheme="minorEastAsia"/>
                <w:b w:val="0"/>
                <w:sz w:val="21"/>
                <w:szCs w:val="21"/>
                <w:u w:color="000000"/>
                <w:shd w:val="clear" w:color="auto" w:fill="FFFFFF"/>
                <w:lang w:val="zh-TW" w:eastAsia="zh-TW"/>
              </w:rPr>
              <w:t>代代相传。通过研究达尔文雀的基因密码，现在我们能证实达尔文的观点——这些鸟类共享一个祖先——是正确的。</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人类的血统</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w:t>
            </w:r>
            <w:r>
              <w:rPr>
                <w:rFonts w:hint="default" w:ascii="Times New Roman Regular" w:hAnsi="Times New Roman Regular" w:cs="Times New Roman Regular" w:eastAsiaTheme="minorEastAsia"/>
                <w:b w:val="0"/>
                <w:sz w:val="21"/>
                <w:szCs w:val="21"/>
                <w:u w:color="000000"/>
                <w:shd w:val="clear" w:color="auto" w:fill="FFFFFF"/>
                <w:lang w:val="zh-TW" w:eastAsia="zh-TW"/>
              </w:rPr>
              <w:t>查尔斯是一个生性腼腆、容易紧张的人，不喜欢在公众场合谈论自己的理论。尽管当时很多人猛烈抨击人是从猿进化而来的观点，但他的观点现在却广为接受。研究表明人类的基因和我们的近亲大猩猩的基因只有1%或2%的不同之处。</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发现之旅</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420" w:firstLineChars="200"/>
              <w:textAlignment w:val="auto"/>
              <w:outlineLvl w:val="9"/>
              <w:rPr>
                <w:rFonts w:hint="default" w:ascii="Times New Roman Regular" w:hAnsi="Times New Roman Regular" w:cs="Times New Roman Regular" w:eastAsiaTheme="minorEastAsia"/>
                <w:b w:val="0"/>
                <w:sz w:val="21"/>
                <w:szCs w:val="21"/>
                <w:u w:color="000000"/>
                <w:shd w:val="clear" w:color="auto" w:fill="FFFFFF"/>
                <w:lang w:val="zh-TW"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尽管人们对查尔斯的诸多观点仍有不赞同之处，但是没有人能够否认他所做工作的重要性和影响力。他开启了人类观察世界、思考世界的变革。查尔斯鼓励科学要研究各个方面——不断检验成果并继续研究。他是当时最伟大的科学家，也许永远都是。</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page 47 </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textAlignment w:val="auto"/>
              <w:outlineLvl w:val="9"/>
              <w:rPr>
                <w:rFonts w:hint="default" w:ascii="Times New Roman Regular" w:hAnsi="Times New Roman Regular" w:cs="Times New Roman Regular" w:eastAsiaTheme="minorEastAsia"/>
                <w:b w:val="0"/>
                <w:sz w:val="21"/>
                <w:szCs w:val="21"/>
                <w:u w:color="000000"/>
                <w:shd w:val="clear" w:color="auto" w:fill="FFFFFF"/>
                <w:lang w:val="zh-TW"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2019年在英国首次出版</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E5E5BF"/>
                <w:lang w:val="zh-TW" w:eastAsia="zh-TW"/>
              </w:rPr>
            </w:pPr>
            <w:r>
              <w:rPr>
                <w:rFonts w:hint="default" w:ascii="Times New Roman Regular" w:hAnsi="Times New Roman Regular" w:cs="Times New Roman Regular" w:eastAsiaTheme="minorEastAsia"/>
                <w:b w:val="0"/>
                <w:sz w:val="21"/>
                <w:szCs w:val="21"/>
                <w:u w:color="000000"/>
                <w:shd w:val="clear" w:color="auto" w:fill="E5E5BF"/>
                <w:lang w:val="zh-TW" w:eastAsia="zh-TW"/>
              </w:rPr>
              <w:t xml:space="preserve">WC1N 3HZ </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val="zh-TW"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伦敦</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val="zh-TW"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大奥蒙得街43号</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rPr>
              <w:t>Pavilion  </w:t>
            </w:r>
            <w:r>
              <w:rPr>
                <w:rFonts w:hint="default" w:ascii="Times New Roman Regular" w:hAnsi="Times New Roman Regular" w:cs="Times New Roman Regular" w:eastAsiaTheme="minorEastAsia"/>
                <w:b w:val="0"/>
                <w:sz w:val="21"/>
                <w:szCs w:val="21"/>
                <w:u w:color="000000"/>
                <w:shd w:val="clear" w:color="auto" w:fill="FFFFFF"/>
                <w:lang w:eastAsia="zh-TW"/>
              </w:rPr>
              <w:t>科普童书</w:t>
            </w:r>
            <w:r>
              <w:rPr>
                <w:rFonts w:hint="default" w:ascii="Times New Roman Regular" w:hAnsi="Times New Roman Regular" w:cs="Times New Roman Regular" w:eastAsiaTheme="minorEastAsia"/>
                <w:b w:val="0"/>
                <w:sz w:val="21"/>
                <w:szCs w:val="21"/>
                <w:u w:color="000000"/>
                <w:shd w:val="clear" w:color="auto" w:fill="FFFFFF"/>
                <w:lang w:val="zh-TW" w:eastAsia="zh-TW"/>
              </w:rPr>
              <w:t>出版社</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rPr>
              <w:t xml:space="preserve">Pavilion </w:t>
            </w:r>
            <w:r>
              <w:rPr>
                <w:rFonts w:hint="default" w:ascii="Times New Roman Regular" w:hAnsi="Times New Roman Regular" w:cs="Times New Roman Regular" w:eastAsiaTheme="minorEastAsia"/>
                <w:b w:val="0"/>
                <w:sz w:val="21"/>
                <w:szCs w:val="21"/>
                <w:u w:color="000000"/>
                <w:shd w:val="clear" w:color="auto" w:fill="FFFFFF"/>
                <w:lang w:val="zh-TW" w:eastAsia="zh-TW"/>
              </w:rPr>
              <w:t>图书有限公司印制</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lang w:val="zh-TW" w:eastAsia="zh-TW"/>
              </w:rPr>
              <w:t>出版人、编辑：尼尔</w:t>
            </w:r>
            <w:r>
              <w:rPr>
                <w:rFonts w:hint="default" w:ascii="Times New Roman Regular" w:hAnsi="Times New Roman Regular" w:cs="Times New Roman Regular" w:eastAsiaTheme="minorEastAsia"/>
                <w:b w:val="0"/>
                <w:sz w:val="21"/>
                <w:szCs w:val="21"/>
                <w:u w:color="000000"/>
                <w:shd w:val="clear" w:color="auto" w:fill="FFFFFF"/>
                <w:lang w:val="de-DE"/>
              </w:rPr>
              <w:t>·</w:t>
            </w:r>
            <w:r>
              <w:rPr>
                <w:rFonts w:hint="default" w:ascii="Times New Roman Regular" w:hAnsi="Times New Roman Regular" w:cs="Times New Roman Regular" w:eastAsiaTheme="minorEastAsia"/>
                <w:b w:val="0"/>
                <w:sz w:val="21"/>
                <w:szCs w:val="21"/>
                <w:u w:color="000000"/>
                <w:shd w:val="clear" w:color="auto" w:fill="FFFFFF"/>
                <w:lang w:val="zh-TW" w:eastAsia="zh-TW"/>
              </w:rPr>
              <w:t>邓尼克利夫 图书有限公司印制</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lang w:val="zh-TW" w:eastAsia="zh-TW"/>
              </w:rPr>
              <w:t>助理编辑：哈里特</w:t>
            </w:r>
            <w:r>
              <w:rPr>
                <w:rFonts w:hint="default" w:ascii="Times New Roman Regular" w:hAnsi="Times New Roman Regular" w:cs="Times New Roman Regular" w:eastAsiaTheme="minorEastAsia"/>
                <w:b w:val="0"/>
                <w:sz w:val="21"/>
                <w:szCs w:val="21"/>
                <w:u w:color="000000"/>
                <w:shd w:val="clear" w:color="auto" w:fill="FFFFFF"/>
                <w:lang w:val="de-DE"/>
              </w:rPr>
              <w:t>·</w:t>
            </w:r>
            <w:r>
              <w:rPr>
                <w:rFonts w:hint="default" w:ascii="Times New Roman Regular" w:hAnsi="Times New Roman Regular" w:cs="Times New Roman Regular" w:eastAsiaTheme="minorEastAsia"/>
                <w:b w:val="0"/>
                <w:sz w:val="21"/>
                <w:szCs w:val="21"/>
                <w:u w:color="000000"/>
                <w:shd w:val="clear" w:color="auto" w:fill="FFFFFF"/>
                <w:lang w:val="zh-TW" w:eastAsia="zh-TW"/>
              </w:rPr>
              <w:t>格里尔斯</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lang w:val="zh-TW" w:eastAsia="zh-TW"/>
              </w:rPr>
              <w:t>艺术总监、设计：李</w:t>
            </w:r>
            <w:r>
              <w:rPr>
                <w:rFonts w:hint="default" w:ascii="Times New Roman Regular" w:hAnsi="Times New Roman Regular" w:cs="Times New Roman Regular" w:eastAsiaTheme="minorEastAsia"/>
                <w:b w:val="0"/>
                <w:sz w:val="21"/>
                <w:szCs w:val="21"/>
                <w:u w:color="000000"/>
                <w:shd w:val="clear" w:color="auto" w:fill="FFFFFF"/>
              </w:rPr>
              <w:t>•</w:t>
            </w:r>
            <w:r>
              <w:rPr>
                <w:rFonts w:hint="default" w:ascii="Times New Roman Regular" w:hAnsi="Times New Roman Regular" w:cs="Times New Roman Regular" w:eastAsiaTheme="minorEastAsia"/>
                <w:b w:val="0"/>
                <w:sz w:val="21"/>
                <w:szCs w:val="21"/>
                <w:u w:color="000000"/>
                <w:shd w:val="clear" w:color="auto" w:fill="FFFFFF"/>
                <w:lang w:val="zh-TW" w:eastAsia="zh-TW"/>
              </w:rPr>
              <w:t>梅</w:t>
            </w:r>
            <w:r>
              <w:rPr>
                <w:rFonts w:hint="default" w:ascii="Times New Roman Regular" w:hAnsi="Times New Roman Regular" w:cs="Times New Roman Regular" w:eastAsiaTheme="minorEastAsia"/>
                <w:b w:val="0"/>
                <w:sz w:val="21"/>
                <w:szCs w:val="21"/>
                <w:u w:color="000000"/>
                <w:shd w:val="clear" w:color="auto" w:fill="FFFFFF"/>
              </w:rPr>
              <w:t>•</w:t>
            </w:r>
            <w:r>
              <w:rPr>
                <w:rFonts w:hint="default" w:ascii="Times New Roman Regular" w:hAnsi="Times New Roman Regular" w:cs="Times New Roman Regular" w:eastAsiaTheme="minorEastAsia"/>
                <w:b w:val="0"/>
                <w:sz w:val="21"/>
                <w:szCs w:val="21"/>
                <w:u w:color="000000"/>
                <w:shd w:val="clear" w:color="auto" w:fill="FFFFFF"/>
                <w:lang w:val="zh-TW" w:eastAsia="zh-TW"/>
              </w:rPr>
              <w:t>里姆</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rPr>
            </w:pPr>
            <w:r>
              <w:rPr>
                <w:rFonts w:hint="default" w:ascii="Times New Roman Regular" w:hAnsi="Times New Roman Regular" w:cs="Times New Roman Regular" w:eastAsiaTheme="minorEastAsia"/>
                <w:b w:val="0"/>
                <w:sz w:val="21"/>
                <w:szCs w:val="21"/>
                <w:u w:color="000000"/>
                <w:shd w:val="clear" w:color="auto" w:fill="FFFFFF"/>
                <w:lang w:val="zh-TW" w:eastAsia="zh-TW"/>
              </w:rPr>
              <w:t>插图和文字版权© 杰克</w:t>
            </w:r>
            <w:r>
              <w:rPr>
                <w:rFonts w:hint="default" w:ascii="Times New Roman Regular" w:hAnsi="Times New Roman Regular" w:cs="Times New Roman Regular" w:eastAsiaTheme="minorEastAsia"/>
                <w:b w:val="0"/>
                <w:sz w:val="21"/>
                <w:szCs w:val="21"/>
                <w:u w:color="000000"/>
                <w:shd w:val="clear" w:color="auto" w:fill="FFFFFF"/>
              </w:rPr>
              <w:t>•</w:t>
            </w:r>
            <w:r>
              <w:rPr>
                <w:rFonts w:hint="default" w:ascii="Times New Roman Regular" w:hAnsi="Times New Roman Regular" w:cs="Times New Roman Regular" w:eastAsiaTheme="minorEastAsia"/>
                <w:b w:val="0"/>
                <w:sz w:val="21"/>
                <w:szCs w:val="21"/>
                <w:u w:color="000000"/>
                <w:shd w:val="clear" w:color="auto" w:fill="FFFFFF"/>
                <w:lang w:val="zh-TW" w:eastAsia="zh-TW"/>
              </w:rPr>
              <w:t>威廉姆斯</w:t>
            </w:r>
            <w:r>
              <w:rPr>
                <w:rFonts w:hint="default" w:ascii="Times New Roman Regular" w:hAnsi="Times New Roman Regular" w:cs="Times New Roman Regular" w:eastAsiaTheme="minorEastAsia"/>
                <w:b w:val="0"/>
                <w:sz w:val="21"/>
                <w:szCs w:val="21"/>
                <w:u w:color="000000"/>
                <w:shd w:val="clear" w:color="auto" w:fill="FFFFFF"/>
              </w:rPr>
              <w:t>,</w:t>
            </w:r>
            <w:r>
              <w:rPr>
                <w:rFonts w:hint="default" w:ascii="Times New Roman Regular" w:hAnsi="Times New Roman Regular" w:cs="Times New Roman Regular" w:eastAsiaTheme="minorEastAsia"/>
                <w:b w:val="0"/>
                <w:sz w:val="21"/>
                <w:szCs w:val="21"/>
                <w:u w:color="000000"/>
                <w:shd w:val="clear" w:color="auto" w:fill="FFFFFF"/>
                <w:lang w:val="zh-TW" w:eastAsia="zh-TW"/>
              </w:rPr>
              <w:t xml:space="preserve"> 2019</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val="zh-TW"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作者和插图师的道德权利已受保护</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val="zh-TW"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版权所有。未经版权所有者事先许可，不得翻印或在检索系统储存本书，不得以任何形式或通过任何电子、机械、影印，录制其他方式传播本书所有内容。</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rPr>
            </w:pPr>
            <w:r>
              <w:rPr>
                <w:rFonts w:hint="default" w:ascii="Times New Roman Regular" w:hAnsi="Times New Roman Regular" w:cs="Times New Roman Regular" w:eastAsiaTheme="minorEastAsia"/>
                <w:b w:val="0"/>
                <w:sz w:val="21"/>
                <w:szCs w:val="21"/>
                <w:u w:color="000000"/>
              </w:rPr>
              <w:t>ISBN: 9781843654148</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lang w:val="zh-TW" w:eastAsia="zh-TW"/>
              </w:rPr>
            </w:pPr>
            <w:r>
              <w:rPr>
                <w:rFonts w:hint="default" w:ascii="Times New Roman Regular" w:hAnsi="Times New Roman Regular" w:cs="Times New Roman Regular" w:eastAsiaTheme="minorEastAsia"/>
                <w:b w:val="0"/>
                <w:sz w:val="21"/>
                <w:szCs w:val="21"/>
                <w:u w:color="000000"/>
                <w:lang w:val="zh-TW" w:eastAsia="zh-TW"/>
              </w:rPr>
              <w:t>本书的图书在版编目记录可从大英图书馆获得</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eastAsia="zh-TW"/>
              </w:rPr>
              <w:t>1 0 9 8 7 6 5 4 3 2 1</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再版</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XXXXXXX</w:t>
            </w:r>
          </w:p>
          <w:p>
            <w:pPr>
              <w:keepNext w:val="0"/>
              <w:keepLines w:val="0"/>
              <w:pageBreakBefore w:val="0"/>
              <w:widowControl w:val="0"/>
              <w:tabs>
                <w:tab w:val="left" w:pos="720"/>
                <w:tab w:val="left" w:pos="1440"/>
                <w:tab w:val="left" w:pos="2160"/>
                <w:tab w:val="left" w:pos="2880"/>
                <w:tab w:val="left" w:pos="3600"/>
                <w:tab w:val="left" w:pos="4320"/>
                <w:tab w:val="left" w:pos="5040"/>
                <w:tab w:val="left" w:pos="5760"/>
                <w:tab w:val="left" w:pos="6480"/>
                <w:tab w:val="left" w:pos="7200"/>
                <w:tab w:val="left" w:pos="7800"/>
              </w:tabs>
              <w:kinsoku/>
              <w:wordWrap/>
              <w:overflowPunct/>
              <w:topLinePunct w:val="0"/>
              <w:autoSpaceDE/>
              <w:autoSpaceDN/>
              <w:bidi w:val="0"/>
              <w:adjustRightInd/>
              <w:snapToGrid/>
              <w:spacing w:line="240" w:lineRule="auto"/>
              <w:ind w:left="0" w:leftChars="0" w:firstLine="0" w:firstLineChars="0"/>
              <w:jc w:val="both"/>
              <w:textAlignment w:val="auto"/>
              <w:outlineLvl w:val="9"/>
              <w:rPr>
                <w:rFonts w:hint="default" w:ascii="Times New Roman Regular" w:hAnsi="Times New Roman Regular" w:cs="Times New Roman Regular" w:eastAsiaTheme="minorEastAsia"/>
                <w:b w:val="0"/>
                <w:sz w:val="21"/>
                <w:szCs w:val="21"/>
                <w:u w:color="000000"/>
                <w:shd w:val="clear" w:color="auto" w:fill="FFFFFF"/>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印刷</w:t>
            </w:r>
            <w:r>
              <w:rPr>
                <w:rFonts w:hint="default" w:ascii="Times New Roman Regular" w:hAnsi="Times New Roman Regular" w:cs="Times New Roman Regular" w:eastAsiaTheme="minorEastAsia"/>
                <w:b w:val="0"/>
                <w:sz w:val="21"/>
                <w:szCs w:val="21"/>
                <w:u w:color="000000"/>
                <w:shd w:val="clear" w:color="auto" w:fill="FFFFFF"/>
                <w:lang w:eastAsia="zh-TW"/>
              </w:rPr>
              <w:t xml:space="preserve"> XXXXXXX</w:t>
            </w:r>
          </w:p>
          <w:p>
            <w:pPr>
              <w:keepNext w:val="0"/>
              <w:keepLines w:val="0"/>
              <w:pageBreakBefore w:val="0"/>
              <w:kinsoku/>
              <w:wordWrap/>
              <w:overflowPunct/>
              <w:topLinePunct w:val="0"/>
              <w:autoSpaceDE/>
              <w:autoSpaceDN/>
              <w:bidi w:val="0"/>
              <w:adjustRightInd/>
              <w:snapToGrid/>
              <w:spacing w:line="240" w:lineRule="auto"/>
              <w:ind w:left="0" w:leftChars="0" w:right="480" w:rightChars="200" w:firstLine="0" w:firstLineChars="0"/>
              <w:jc w:val="both"/>
              <w:textAlignment w:val="auto"/>
              <w:outlineLvl w:val="9"/>
              <w:rPr>
                <w:rFonts w:asciiTheme="minorEastAsia" w:hAnsiTheme="minorEastAsia" w:eastAsiaTheme="minorEastAsia"/>
                <w:b/>
                <w:spacing w:val="-10"/>
                <w:sz w:val="21"/>
                <w:szCs w:val="21"/>
                <w:lang w:eastAsia="zh-TW"/>
              </w:rPr>
            </w:pPr>
            <w:r>
              <w:rPr>
                <w:rFonts w:hint="default" w:ascii="Times New Roman Regular" w:hAnsi="Times New Roman Regular" w:cs="Times New Roman Regular" w:eastAsiaTheme="minorEastAsia"/>
                <w:b w:val="0"/>
                <w:sz w:val="21"/>
                <w:szCs w:val="21"/>
                <w:u w:color="000000"/>
                <w:shd w:val="clear" w:color="auto" w:fill="FFFFFF"/>
                <w:lang w:val="zh-TW" w:eastAsia="zh-TW"/>
              </w:rPr>
              <w:t>您可以在网上订购，出版商直接发货，网址为</w:t>
            </w:r>
            <w:r>
              <w:rPr>
                <w:rFonts w:hint="default" w:ascii="Times New Roman Regular" w:hAnsi="Times New Roman Regular" w:cs="Times New Roman Regular" w:eastAsiaTheme="minorEastAsia"/>
                <w:b w:val="0"/>
              </w:rPr>
              <w:fldChar w:fldCharType="begin"/>
            </w:r>
            <w:r>
              <w:rPr>
                <w:rFonts w:hint="default" w:ascii="Times New Roman Regular" w:hAnsi="Times New Roman Regular" w:cs="Times New Roman Regular" w:eastAsiaTheme="minorEastAsia"/>
                <w:b w:val="0"/>
              </w:rPr>
              <w:instrText xml:space="preserve"> HYPERLINK "http://www.pavilionbooks.com" </w:instrText>
            </w:r>
            <w:r>
              <w:rPr>
                <w:rFonts w:hint="default" w:ascii="Times New Roman Regular" w:hAnsi="Times New Roman Regular" w:cs="Times New Roman Regular" w:eastAsiaTheme="minorEastAsia"/>
                <w:b w:val="0"/>
              </w:rPr>
              <w:fldChar w:fldCharType="separate"/>
            </w:r>
            <w:r>
              <w:rPr>
                <w:rStyle w:val="33"/>
                <w:rFonts w:hint="default" w:ascii="Times New Roman Regular" w:hAnsi="Times New Roman Regular" w:cs="Times New Roman Regular" w:eastAsiaTheme="minorEastAsia"/>
                <w:b w:val="0"/>
                <w:sz w:val="21"/>
                <w:szCs w:val="21"/>
                <w:lang w:eastAsia="zh-TW"/>
              </w:rPr>
              <w:t>www.pavilionbooks.com</w:t>
            </w:r>
            <w:r>
              <w:rPr>
                <w:rStyle w:val="33"/>
                <w:rFonts w:hint="default" w:ascii="Times New Roman Regular" w:hAnsi="Times New Roman Regular" w:cs="Times New Roman Regular" w:eastAsiaTheme="minorEastAsia"/>
                <w:b w:val="0"/>
                <w:sz w:val="21"/>
                <w:szCs w:val="21"/>
                <w:lang w:eastAsia="zh-TW"/>
              </w:rPr>
              <w:fldChar w:fldCharType="end"/>
            </w:r>
            <w:r>
              <w:rPr>
                <w:rStyle w:val="32"/>
                <w:rFonts w:hint="default" w:ascii="Times New Roman Regular" w:hAnsi="Times New Roman Regular" w:cs="Times New Roman Regular" w:eastAsiaTheme="minorEastAsia"/>
                <w:b w:val="0"/>
                <w:sz w:val="21"/>
                <w:szCs w:val="21"/>
                <w:u w:color="000000"/>
                <w:shd w:val="clear" w:color="auto" w:fill="FFFFFF"/>
                <w:lang w:val="zh-TW" w:eastAsia="zh-TW"/>
              </w:rPr>
              <w:t>，或到当地书店选购。</w:t>
            </w:r>
          </w:p>
        </w:tc>
      </w:tr>
    </w:tbl>
    <w:p>
      <w:pPr>
        <w:jc w:val="both"/>
        <w:rPr>
          <w:rFonts w:asciiTheme="minorEastAsia" w:hAnsiTheme="minorEastAsia" w:eastAsiaTheme="minorEastAsia"/>
          <w:sz w:val="21"/>
          <w:szCs w:val="21"/>
          <w:lang w:eastAsia="zh-TW"/>
        </w:rPr>
        <w:sectPr>
          <w:type w:val="continuous"/>
          <w:pgSz w:w="11906" w:h="16838"/>
          <w:pgMar w:top="1440" w:right="851" w:bottom="1440" w:left="1418" w:header="850" w:footer="567" w:gutter="0"/>
          <w:pgNumType w:fmt="numberInDash"/>
          <w:cols w:space="425" w:num="1"/>
          <w:docGrid w:type="lines" w:linePitch="312" w:charSpace="0"/>
        </w:sectPr>
      </w:pPr>
    </w:p>
    <w:p>
      <w:pPr>
        <w:spacing w:line="20" w:lineRule="exact"/>
        <w:jc w:val="both"/>
        <w:rPr>
          <w:rFonts w:asciiTheme="minorEastAsia" w:hAnsiTheme="minorEastAsia" w:eastAsiaTheme="minorEastAsia"/>
          <w:b/>
          <w:sz w:val="21"/>
          <w:szCs w:val="21"/>
          <w:lang w:eastAsia="zh-TW"/>
        </w:rPr>
      </w:pPr>
    </w:p>
    <w:sectPr>
      <w:type w:val="continuous"/>
      <w:pgSz w:w="11906" w:h="16838"/>
      <w:pgMar w:top="1440" w:right="851" w:bottom="1440" w:left="1418" w:header="850" w:footer="567"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Arial Unicode MS">
    <w:panose1 w:val="020B0604020202020204"/>
    <w:charset w:val="86"/>
    <w:family w:val="swiss"/>
    <w:pitch w:val="default"/>
    <w:sig w:usb0="FFFFFFFF" w:usb1="E9FFFFFF" w:usb2="0000003F" w:usb3="00000000" w:csb0="603F01FF" w:csb1="FFFF0000"/>
  </w:font>
  <w:font w:name="PMingLiU">
    <w:altName w:val="宋体-繁"/>
    <w:panose1 w:val="02020500000000000000"/>
    <w:charset w:val="88"/>
    <w:family w:val="roman"/>
    <w:pitch w:val="default"/>
    <w:sig w:usb0="00000000" w:usb1="00000000" w:usb2="00000016" w:usb3="00000000" w:csb0="00100001" w:csb1="00000000"/>
  </w:font>
  <w:font w:name="Wingdings">
    <w:panose1 w:val="05000000000000000000"/>
    <w:charset w:val="02"/>
    <w:family w:val="auto"/>
    <w:pitch w:val="default"/>
    <w:sig w:usb0="00000000" w:usb1="00000000" w:usb2="00000000" w:usb3="00000000" w:csb0="80000000" w:csb1="00000000"/>
  </w:font>
  <w:font w:name="Tahoma">
    <w:panose1 w:val="020B0604030504040204"/>
    <w:charset w:val="00"/>
    <w:family w:val="swiss"/>
    <w:pitch w:val="default"/>
    <w:sig w:usb0="E1002AFF" w:usb1="C000605B" w:usb2="00000029" w:usb3="00000000" w:csb0="200101FF" w:csb1="20280000"/>
  </w:font>
  <w:font w:name="微软雅黑">
    <w:altName w:val="汉仪旗黑"/>
    <w:panose1 w:val="020B0503020204020204"/>
    <w:charset w:val="86"/>
    <w:family w:val="swiss"/>
    <w:pitch w:val="default"/>
    <w:sig w:usb0="00000000" w:usb1="00000000" w:usb2="00000016" w:usb3="00000000" w:csb0="0004001F" w:csb1="00000000"/>
  </w:font>
  <w:font w:name="Courier New">
    <w:panose1 w:val="02070409020205090404"/>
    <w:charset w:val="00"/>
    <w:family w:val="modern"/>
    <w:pitch w:val="default"/>
    <w:sig w:usb0="E0000AFF" w:usb1="40007843" w:usb2="00000001" w:usb3="00000000" w:csb0="400001BF" w:csb1="DFF70000"/>
  </w:font>
  <w:font w:name="黑体">
    <w:altName w:val="汉仪中黑KW"/>
    <w:panose1 w:val="02010600040101010101"/>
    <w:charset w:val="86"/>
    <w:family w:val="modern"/>
    <w:pitch w:val="default"/>
    <w:sig w:usb0="00000000" w:usb1="00000000" w:usb2="00000016" w:usb3="00000000" w:csb0="0004001F" w:csb1="00000000"/>
  </w:font>
  <w:font w:name="华文楷体">
    <w:altName w:val="华文宋体"/>
    <w:panose1 w:val="02010600040101010101"/>
    <w:charset w:val="86"/>
    <w:family w:val="auto"/>
    <w:pitch w:val="default"/>
    <w:sig w:usb0="00000000" w:usb1="00000000" w:usb2="00000016" w:usb3="00000000" w:csb0="0004001F" w:csb1="00000000"/>
  </w:font>
  <w:font w:name="Songti SC Regular">
    <w:panose1 w:val="02010800040101010101"/>
    <w:charset w:val="86"/>
    <w:family w:val="roman"/>
    <w:pitch w:val="default"/>
    <w:sig w:usb0="00000001" w:usb1="080F0000" w:usb2="00000000" w:usb3="00000000" w:csb0="00040000" w:csb1="00000000"/>
  </w:font>
  <w:font w:name="宋体-简">
    <w:panose1 w:val="02010800040101010101"/>
    <w:charset w:val="86"/>
    <w:family w:val="auto"/>
    <w:pitch w:val="default"/>
    <w:sig w:usb0="00000001" w:usb1="080F0000" w:usb2="00000000" w:usb3="00000000" w:csb0="00040000" w:csb1="00000000"/>
  </w:font>
  <w:font w:name="宋体-繁">
    <w:panose1 w:val="02010600040101010101"/>
    <w:charset w:val="86"/>
    <w:family w:val="auto"/>
    <w:pitch w:val="default"/>
    <w:sig w:usb0="00000287" w:usb1="080F0000" w:usb2="00000000" w:usb3="00000000" w:csb0="0004009F" w:csb1="DFD70000"/>
  </w:font>
  <w:font w:name="汉仪旗黑">
    <w:panose1 w:val="00020600040101010101"/>
    <w:charset w:val="86"/>
    <w:family w:val="auto"/>
    <w:pitch w:val="default"/>
    <w:sig w:usb0="A00002BF" w:usb1="1ACF7CFA" w:usb2="00000016" w:usb3="00000000" w:csb0="0004009F" w:csb1="DFD70000"/>
  </w:font>
  <w:font w:name="LiSong Pro Light">
    <w:altName w:val="苹方-简"/>
    <w:panose1 w:val="02020300000000000000"/>
    <w:charset w:val="88"/>
    <w:family w:val="auto"/>
    <w:pitch w:val="default"/>
    <w:sig w:usb0="00000000" w:usb1="00000000" w:usb2="00000016" w:usb3="00000000" w:csb0="00100000" w:csb1="00000000"/>
  </w:font>
  <w:font w:name="LingWai SC Medium">
    <w:altName w:val="苹方-简"/>
    <w:panose1 w:val="03050602040302020204"/>
    <w:charset w:val="86"/>
    <w:family w:val="auto"/>
    <w:pitch w:val="default"/>
    <w:sig w:usb0="00000000" w:usb1="00000000" w:usb2="0000001E" w:usb3="00000000" w:csb0="00040001" w:csb1="00000000"/>
  </w:font>
  <w:font w:name="Times New Roman Regular">
    <w:panose1 w:val="02020503050405090304"/>
    <w:charset w:val="00"/>
    <w:family w:val="auto"/>
    <w:pitch w:val="default"/>
    <w:sig w:usb0="E0000AFF" w:usb1="00007843" w:usb2="00000001" w:usb3="00000000" w:csb0="400001BF" w:csb1="DFF70000"/>
  </w:font>
  <w:font w:name="songti sc">
    <w:panose1 w:val="02010800040101010101"/>
    <w:charset w:val="86"/>
    <w:family w:val="auto"/>
    <w:pitch w:val="default"/>
    <w:sig w:usb0="00000001" w:usb1="080F0000" w:usb2="00000000" w:usb3="00000000" w:csb0="00040000" w:csb1="00000000"/>
  </w:font>
  <w:font w:name="Lantinghei SC Extralight">
    <w:altName w:val="冬青黑体简体中文"/>
    <w:panose1 w:val="02000000000000000000"/>
    <w:charset w:val="86"/>
    <w:family w:val="auto"/>
    <w:pitch w:val="default"/>
    <w:sig w:usb0="00000000" w:usb1="00000000" w:usb2="00000000" w:usb3="00000000" w:csb0="00040000" w:csb1="00000000"/>
  </w:font>
  <w:font w:name="LiHei Pro Medium">
    <w:altName w:val="苹方-简"/>
    <w:panose1 w:val="020B0500000000000000"/>
    <w:charset w:val="88"/>
    <w:family w:val="auto"/>
    <w:pitch w:val="default"/>
    <w:sig w:usb0="00000000" w:usb1="00000000" w:usb2="00000016" w:usb3="00000000" w:csb0="00100000" w:csb1="00000000"/>
  </w:font>
  <w:font w:name="E-BZ">
    <w:altName w:val="苹方-简"/>
    <w:panose1 w:val="00000000000000000000"/>
    <w:charset w:val="00"/>
    <w:family w:val="auto"/>
    <w:pitch w:val="default"/>
    <w:sig w:usb0="00000000" w:usb1="00000000" w:usb2="00000000" w:usb3="00000000" w:csb0="00000000" w:csb1="00000000"/>
  </w:font>
  <w:font w:name="HTJ0">
    <w:altName w:val="苹方-简"/>
    <w:panose1 w:val="00000000000000000000"/>
    <w:charset w:val="00"/>
    <w:family w:val="auto"/>
    <w:pitch w:val="default"/>
    <w:sig w:usb0="00000000" w:usb1="00000000" w:usb2="00000000" w:usb3="00000000" w:csb0="00000000" w:csb1="00000000"/>
  </w:font>
  <w:font w:name="E-BX">
    <w:altName w:val="苹方-简"/>
    <w:panose1 w:val="00000000000000000000"/>
    <w:charset w:val="00"/>
    <w:family w:val="auto"/>
    <w:pitch w:val="default"/>
    <w:sig w:usb0="00000000" w:usb1="00000000" w:usb2="00000000" w:usb3="00000000" w:csb0="00000000" w:csb1="00000000"/>
  </w:font>
  <w:font w:name="Times New Roman Italic">
    <w:panose1 w:val="02020503050405090304"/>
    <w:charset w:val="00"/>
    <w:family w:val="auto"/>
    <w:pitch w:val="default"/>
    <w:sig w:usb0="E0000AFF" w:usb1="00007843" w:usb2="00000001" w:usb3="00000000" w:csb0="400001BF" w:csb1="DFF70000"/>
  </w:font>
  <w:font w:name="Times New Roman Bold">
    <w:panose1 w:val="02020503050405090304"/>
    <w:charset w:val="00"/>
    <w:family w:val="auto"/>
    <w:pitch w:val="default"/>
    <w:sig w:usb0="E0000AFF" w:usb1="00007843" w:usb2="00000001" w:usb3="00000000" w:csb0="400001BF" w:csb1="DFF70000"/>
  </w:font>
  <w:font w:name="TimesNewRomanPS-ItalicMT">
    <w:panose1 w:val="02020503050405090304"/>
    <w:charset w:val="00"/>
    <w:family w:val="auto"/>
    <w:pitch w:val="default"/>
    <w:sig w:usb0="E0000AFF" w:usb1="00007843" w:usb2="00000001" w:usb3="00000000" w:csb0="400001BF" w:csb1="DFF70000"/>
  </w:font>
  <w:font w:name="TimesNewRomanPSMT">
    <w:panose1 w:val="02020503050405090304"/>
    <w:charset w:val="00"/>
    <w:family w:val="auto"/>
    <w:pitch w:val="default"/>
    <w:sig w:usb0="E0000AFF" w:usb1="00007843" w:usb2="00000001" w:usb3="00000000" w:csb0="400001BF" w:csb1="DFF70000"/>
  </w:font>
  <w:font w:name="冬青黑体简体中文">
    <w:panose1 w:val="020B0300000000000000"/>
    <w:charset w:val="86"/>
    <w:family w:val="auto"/>
    <w:pitch w:val="default"/>
    <w:sig w:usb0="A00002BF" w:usb1="1ACF7CFA" w:usb2="00000016" w:usb3="00000000" w:csb0="00060007" w:csb1="00000000"/>
  </w:font>
  <w:font w:name="Helvetica Bold">
    <w:panose1 w:val="00000000000000000000"/>
    <w:charset w:val="00"/>
    <w:family w:val="auto"/>
    <w:pitch w:val="default"/>
    <w:sig w:usb0="E00002FF" w:usb1="5000785B" w:usb2="00000000" w:usb3="00000000" w:csb0="2000019F" w:csb1="4F010000"/>
  </w:font>
  <w:font w:name="Helvetica Regular">
    <w:panose1 w:val="00000000000000000000"/>
    <w:charset w:val="00"/>
    <w:family w:val="auto"/>
    <w:pitch w:val="default"/>
    <w:sig w:usb0="E00002FF" w:usb1="5000785B" w:usb2="00000000" w:usb3="00000000" w:csb0="2000019F" w:csb1="4F010000"/>
  </w:font>
  <w:font w:name="Toppan Bunkyu Midashi Mincho Extrabold">
    <w:altName w:val="Hiragino Sans"/>
    <w:panose1 w:val="02020900000000000000"/>
    <w:charset w:val="80"/>
    <w:family w:val="auto"/>
    <w:pitch w:val="default"/>
    <w:sig w:usb0="00000000" w:usb1="00000000" w:usb2="00000012" w:usb3="00000000" w:csb0="20020005" w:csb1="00000000"/>
  </w:font>
  <w:font w:name="汉仪中黑KW">
    <w:panose1 w:val="00020600040101010101"/>
    <w:charset w:val="86"/>
    <w:family w:val="auto"/>
    <w:pitch w:val="default"/>
    <w:sig w:usb0="A00002BF" w:usb1="18EF7CFA" w:usb2="00000016" w:usb3="00000000" w:csb0="00040000" w:csb1="00000000"/>
  </w:font>
  <w:font w:name="华文宋体">
    <w:panose1 w:val="02010600040101010101"/>
    <w:charset w:val="86"/>
    <w:family w:val="auto"/>
    <w:pitch w:val="default"/>
    <w:sig w:usb0="80000287" w:usb1="280F3C52" w:usb2="00000016" w:usb3="00000000" w:csb0="0004001F" w:csb1="00000000"/>
  </w:font>
  <w:font w:name="Hiragino Sans">
    <w:panose1 w:val="020B0300000000000000"/>
    <w:charset w:val="80"/>
    <w:family w:val="auto"/>
    <w:pitch w:val="default"/>
    <w:sig w:usb0="E00002FF" w:usb1="7AE7FFFF" w:usb2="00000012" w:usb3="00000000" w:csb0="0002000D" w:csb1="00000000"/>
  </w:font>
  <w:font w:name="Heiti SC Light">
    <w:panose1 w:val="02000000000000000000"/>
    <w:charset w:val="86"/>
    <w:family w:val="auto"/>
    <w:pitch w:val="default"/>
    <w:sig w:usb0="8000002F" w:usb1="0800004A" w:usb2="00000000" w:usb3="00000000" w:csb0="203E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w:t>
    </w:r>
    <w:r>
      <w:rPr>
        <w:sz w:val="21"/>
        <w:szCs w:val="21"/>
      </w:rPr>
      <w:t xml:space="preserve"> 14 -</w:t>
    </w:r>
    <w:r>
      <w:rPr>
        <w:sz w:val="21"/>
        <w:szCs w:val="21"/>
      </w:rPr>
      <w:fldChar w:fldCharType="end"/>
    </w:r>
  </w:p>
  <w:p>
    <w:pPr>
      <w:pStyle w:val="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w:t>
    </w:r>
    <w:r>
      <w:t xml:space="preserve"> 1 -</w:t>
    </w:r>
    <w:r>
      <w:fldChar w:fldCharType="end"/>
    </w:r>
  </w:p>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3"/>
      <w:tblW w:w="9637" w:type="dxa"/>
      <w:tblInd w:w="0" w:type="dxa"/>
      <w:tblBorders>
        <w:top w:val="none" w:color="auto" w:sz="0" w:space="0"/>
        <w:left w:val="none" w:color="auto" w:sz="0" w:space="0"/>
        <w:bottom w:val="single" w:color="auto" w:sz="2"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17"/>
      <w:gridCol w:w="4820"/>
    </w:tblGrid>
    <w:tr>
      <w:trPr>
        <w:trHeight w:val="851" w:hRule="atLeast"/>
      </w:trPr>
      <w:tc>
        <w:tcPr>
          <w:tcW w:w="4817" w:type="dxa"/>
          <w:vAlign w:val="bottom"/>
        </w:tcPr>
        <w:p>
          <w:pPr>
            <w:spacing w:after="120" w:afterLines="50"/>
          </w:pPr>
          <w:r>
            <w:drawing>
              <wp:inline distT="0" distB="0" distL="0" distR="0">
                <wp:extent cx="1260475" cy="540385"/>
                <wp:effectExtent l="19050" t="0" r="9525" b="0"/>
                <wp:docPr id="13" name="Inline Text Wrapping Picture" descr="Inline Text Wrapping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nline Text Wrapping Picture" descr="Inline Text Wrapping Picture"/>
                        <pic:cNvPicPr>
                          <a:picLocks noChangeAspect="1"/>
                        </pic:cNvPicPr>
                      </pic:nvPicPr>
                      <pic:blipFill>
                        <a:blip r:embed="rId1"/>
                        <a:stretch>
                          <a:fillRect/>
                        </a:stretch>
                      </pic:blipFill>
                      <pic:spPr>
                        <a:xfrm>
                          <a:off x="0" y="0"/>
                          <a:ext cx="1260957" cy="540410"/>
                        </a:xfrm>
                        <a:prstGeom prst="rect">
                          <a:avLst/>
                        </a:prstGeom>
                      </pic:spPr>
                    </pic:pic>
                  </a:graphicData>
                </a:graphic>
              </wp:inline>
            </w:drawing>
          </w:r>
        </w:p>
      </w:tc>
      <w:tc>
        <w:tcPr>
          <w:tcW w:w="4820" w:type="dxa"/>
          <w:vAlign w:val="bottom"/>
        </w:tcPr>
        <w:p>
          <w:pPr>
            <w:jc w:val="right"/>
          </w:pPr>
        </w:p>
        <w:p>
          <w:pPr>
            <w:spacing w:after="120" w:afterLines="50"/>
            <w:jc w:val="right"/>
            <w:rPr>
              <w:sz w:val="18"/>
              <w:szCs w:val="18"/>
            </w:rPr>
          </w:pPr>
          <w:r>
            <w:rPr>
              <w:sz w:val="18"/>
              <w:szCs w:val="18"/>
            </w:rPr>
            <w:t>首都经济贸易大学</w:t>
          </w:r>
          <w:r>
            <w:rPr>
              <w:rFonts w:hint="eastAsia"/>
              <w:sz w:val="18"/>
              <w:szCs w:val="18"/>
            </w:rPr>
            <w:t>硕士研究生学位论文开题报告</w:t>
          </w:r>
        </w:p>
      </w:tc>
    </w:tr>
  </w:tbl>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3"/>
      <w:tblW w:w="9637" w:type="dxa"/>
      <w:jc w:val="center"/>
      <w:tblBorders>
        <w:top w:val="none" w:color="auto" w:sz="0" w:space="0"/>
        <w:left w:val="none" w:color="auto" w:sz="0" w:space="0"/>
        <w:bottom w:val="single" w:color="auto" w:sz="2"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17"/>
      <w:gridCol w:w="4820"/>
    </w:tblGrid>
    <w:tr>
      <w:trPr>
        <w:trHeight w:val="851" w:hRule="atLeast"/>
        <w:jc w:val="center"/>
      </w:trPr>
      <w:tc>
        <w:tcPr>
          <w:tcW w:w="4817" w:type="dxa"/>
          <w:vAlign w:val="bottom"/>
        </w:tcPr>
        <w:p>
          <w:pPr>
            <w:spacing w:after="120" w:afterLines="50"/>
          </w:pPr>
          <w:r>
            <w:drawing>
              <wp:inline distT="0" distB="0" distL="0" distR="0">
                <wp:extent cx="1260475" cy="540385"/>
                <wp:effectExtent l="19050" t="0" r="9525" b="0"/>
                <wp:docPr id="14" name="Inline Text Wrapping Picture" descr="Inline Text Wrapping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line Text Wrapping Picture" descr="Inline Text Wrapping Picture"/>
                        <pic:cNvPicPr>
                          <a:picLocks noChangeAspect="1"/>
                        </pic:cNvPicPr>
                      </pic:nvPicPr>
                      <pic:blipFill>
                        <a:blip r:embed="rId1"/>
                        <a:stretch>
                          <a:fillRect/>
                        </a:stretch>
                      </pic:blipFill>
                      <pic:spPr>
                        <a:xfrm>
                          <a:off x="0" y="0"/>
                          <a:ext cx="1260957" cy="540410"/>
                        </a:xfrm>
                        <a:prstGeom prst="rect">
                          <a:avLst/>
                        </a:prstGeom>
                      </pic:spPr>
                    </pic:pic>
                  </a:graphicData>
                </a:graphic>
              </wp:inline>
            </w:drawing>
          </w:r>
        </w:p>
      </w:tc>
      <w:tc>
        <w:tcPr>
          <w:tcW w:w="4820" w:type="dxa"/>
          <w:vAlign w:val="bottom"/>
        </w:tcPr>
        <w:p>
          <w:pPr>
            <w:jc w:val="right"/>
          </w:pPr>
        </w:p>
        <w:p>
          <w:pPr>
            <w:spacing w:after="120" w:afterLines="50"/>
            <w:jc w:val="right"/>
            <w:rPr>
              <w:sz w:val="18"/>
              <w:szCs w:val="18"/>
            </w:rPr>
          </w:pPr>
          <w:r>
            <w:rPr>
              <w:sz w:val="18"/>
              <w:szCs w:val="18"/>
            </w:rPr>
            <w:t>首都经济贸易大学</w:t>
          </w:r>
          <w:r>
            <w:rPr>
              <w:rFonts w:hint="eastAsia"/>
              <w:sz w:val="18"/>
              <w:szCs w:val="18"/>
            </w:rPr>
            <w:t>硕士研究生学位论文开题报告</w:t>
          </w:r>
        </w:p>
      </w:tc>
    </w:tr>
  </w:tbl>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7482F3"/>
    <w:multiLevelType w:val="singleLevel"/>
    <w:tmpl w:val="8E7482F3"/>
    <w:lvl w:ilvl="0" w:tentative="0">
      <w:start w:val="2"/>
      <w:numFmt w:val="chineseCounting"/>
      <w:suff w:val="nothing"/>
      <w:lvlText w:val="%1、"/>
      <w:lvlJc w:val="left"/>
      <w:rPr>
        <w:rFonts w:hint="eastAsia"/>
      </w:rPr>
    </w:lvl>
  </w:abstractNum>
  <w:abstractNum w:abstractNumId="1">
    <w:nsid w:val="5F06C4C9"/>
    <w:multiLevelType w:val="singleLevel"/>
    <w:tmpl w:val="5F06C4C9"/>
    <w:lvl w:ilvl="0" w:tentative="0">
      <w:start w:val="5"/>
      <w:numFmt w:val="chineseCounting"/>
      <w:suff w:val="nothing"/>
      <w:lvlText w:val="%1、"/>
      <w:lvlJc w:val="left"/>
    </w:lvl>
  </w:abstractNum>
  <w:abstractNum w:abstractNumId="2">
    <w:nsid w:val="608258EF"/>
    <w:multiLevelType w:val="singleLevel"/>
    <w:tmpl w:val="608258EF"/>
    <w:lvl w:ilvl="0" w:tentative="0">
      <w:start w:val="3"/>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doNotCompress"/>
  <w:noLineBreaksAfter w:lang="zh-CN" w:val="$([{£¥·‘“〈《「『【〔〖〝﹙﹛﹝＄（．［｛￡￥"/>
  <w:noLineBreaksBefore w:lang="zh-CN" w:val="!%),.:;&gt;?]}¢¨°·ˇˉ―‖’”…‰′″›℃∶、。〃〉》」』】〕〗〞︶︺︾﹀﹄﹚﹜﹞！＂％＇），．：；？］｀｜｝～￠"/>
  <w:compat>
    <w:doNotExpandShiftReturn/>
    <w:doNotWrapTextWithPunct/>
    <w:doNotUseEastAsianBreakRules/>
    <w:useFELayout/>
    <w:doNotUseIndentAsNumberingTabStop/>
    <w:useAltKinsokuLineBreakRules/>
    <w:compatSetting w:name="compatibilityMode" w:uri="http://schemas.microsoft.com/office/word" w:val="12"/>
  </w:compat>
  <w:rsids>
    <w:rsidRoot w:val="0088566C"/>
    <w:rsid w:val="00001D27"/>
    <w:rsid w:val="00004BF6"/>
    <w:rsid w:val="000052AF"/>
    <w:rsid w:val="00005619"/>
    <w:rsid w:val="000079B2"/>
    <w:rsid w:val="00007DF2"/>
    <w:rsid w:val="00010068"/>
    <w:rsid w:val="000149C3"/>
    <w:rsid w:val="00016310"/>
    <w:rsid w:val="000237E7"/>
    <w:rsid w:val="000308C3"/>
    <w:rsid w:val="000332FC"/>
    <w:rsid w:val="00033501"/>
    <w:rsid w:val="00035A38"/>
    <w:rsid w:val="000406DC"/>
    <w:rsid w:val="00040E4E"/>
    <w:rsid w:val="0007193B"/>
    <w:rsid w:val="00080314"/>
    <w:rsid w:val="00091852"/>
    <w:rsid w:val="00094E41"/>
    <w:rsid w:val="000A3BE1"/>
    <w:rsid w:val="000A7214"/>
    <w:rsid w:val="000B1A94"/>
    <w:rsid w:val="000B269D"/>
    <w:rsid w:val="000C25B8"/>
    <w:rsid w:val="000C2FB5"/>
    <w:rsid w:val="000D0958"/>
    <w:rsid w:val="000D2F94"/>
    <w:rsid w:val="000E2C2D"/>
    <w:rsid w:val="000F1A91"/>
    <w:rsid w:val="000F1BAF"/>
    <w:rsid w:val="000F627E"/>
    <w:rsid w:val="000F7E8C"/>
    <w:rsid w:val="00101FAE"/>
    <w:rsid w:val="001109E0"/>
    <w:rsid w:val="0012084F"/>
    <w:rsid w:val="0012384D"/>
    <w:rsid w:val="00127C83"/>
    <w:rsid w:val="0013036A"/>
    <w:rsid w:val="001318B7"/>
    <w:rsid w:val="001337F0"/>
    <w:rsid w:val="00144CB6"/>
    <w:rsid w:val="001515BF"/>
    <w:rsid w:val="001661AA"/>
    <w:rsid w:val="00170FD5"/>
    <w:rsid w:val="00172036"/>
    <w:rsid w:val="00173C91"/>
    <w:rsid w:val="00175F11"/>
    <w:rsid w:val="00187DED"/>
    <w:rsid w:val="001A062F"/>
    <w:rsid w:val="001A183B"/>
    <w:rsid w:val="001A18E7"/>
    <w:rsid w:val="001A786B"/>
    <w:rsid w:val="001A7D58"/>
    <w:rsid w:val="001B3A8E"/>
    <w:rsid w:val="001C0F8E"/>
    <w:rsid w:val="001C283D"/>
    <w:rsid w:val="001C2DAC"/>
    <w:rsid w:val="001C47E7"/>
    <w:rsid w:val="001C4BBC"/>
    <w:rsid w:val="001D3B38"/>
    <w:rsid w:val="001E1AB7"/>
    <w:rsid w:val="001E3532"/>
    <w:rsid w:val="001E5F4E"/>
    <w:rsid w:val="001F70F8"/>
    <w:rsid w:val="002038DC"/>
    <w:rsid w:val="00203934"/>
    <w:rsid w:val="002078C4"/>
    <w:rsid w:val="00212910"/>
    <w:rsid w:val="00215E97"/>
    <w:rsid w:val="002219E7"/>
    <w:rsid w:val="00222888"/>
    <w:rsid w:val="00223EE1"/>
    <w:rsid w:val="002277B6"/>
    <w:rsid w:val="002342EF"/>
    <w:rsid w:val="00234BE2"/>
    <w:rsid w:val="00245608"/>
    <w:rsid w:val="00250057"/>
    <w:rsid w:val="00252A2A"/>
    <w:rsid w:val="0025689E"/>
    <w:rsid w:val="00257A35"/>
    <w:rsid w:val="00260B42"/>
    <w:rsid w:val="00270867"/>
    <w:rsid w:val="002772FE"/>
    <w:rsid w:val="002857BE"/>
    <w:rsid w:val="00286FF3"/>
    <w:rsid w:val="002A15DC"/>
    <w:rsid w:val="002A603E"/>
    <w:rsid w:val="002A6CA5"/>
    <w:rsid w:val="002B001B"/>
    <w:rsid w:val="002C1C25"/>
    <w:rsid w:val="002C54EC"/>
    <w:rsid w:val="002C577A"/>
    <w:rsid w:val="002C63A0"/>
    <w:rsid w:val="002D1437"/>
    <w:rsid w:val="002E07DF"/>
    <w:rsid w:val="002E18F6"/>
    <w:rsid w:val="002E1CAD"/>
    <w:rsid w:val="002E4689"/>
    <w:rsid w:val="002F5590"/>
    <w:rsid w:val="002F5FEC"/>
    <w:rsid w:val="00300896"/>
    <w:rsid w:val="003025AB"/>
    <w:rsid w:val="00311411"/>
    <w:rsid w:val="00311FA6"/>
    <w:rsid w:val="0031683C"/>
    <w:rsid w:val="0033045E"/>
    <w:rsid w:val="0033081F"/>
    <w:rsid w:val="00343566"/>
    <w:rsid w:val="00343DCB"/>
    <w:rsid w:val="00344D95"/>
    <w:rsid w:val="00347855"/>
    <w:rsid w:val="00367DD7"/>
    <w:rsid w:val="0037490E"/>
    <w:rsid w:val="00384C3D"/>
    <w:rsid w:val="003930B9"/>
    <w:rsid w:val="003B0734"/>
    <w:rsid w:val="003B7D91"/>
    <w:rsid w:val="003C0CB0"/>
    <w:rsid w:val="003C2C0A"/>
    <w:rsid w:val="003C318C"/>
    <w:rsid w:val="003D04EA"/>
    <w:rsid w:val="003D1C36"/>
    <w:rsid w:val="003D20CF"/>
    <w:rsid w:val="003D2122"/>
    <w:rsid w:val="003E1BAB"/>
    <w:rsid w:val="003E4035"/>
    <w:rsid w:val="003F4308"/>
    <w:rsid w:val="0040073C"/>
    <w:rsid w:val="004104CA"/>
    <w:rsid w:val="00411613"/>
    <w:rsid w:val="004116F5"/>
    <w:rsid w:val="00416FD4"/>
    <w:rsid w:val="004177A7"/>
    <w:rsid w:val="00431A1D"/>
    <w:rsid w:val="00434726"/>
    <w:rsid w:val="00437D1E"/>
    <w:rsid w:val="00442DE4"/>
    <w:rsid w:val="00444CB5"/>
    <w:rsid w:val="0044658A"/>
    <w:rsid w:val="004467D0"/>
    <w:rsid w:val="0047079C"/>
    <w:rsid w:val="00475B74"/>
    <w:rsid w:val="0048581A"/>
    <w:rsid w:val="004879F7"/>
    <w:rsid w:val="00494DBB"/>
    <w:rsid w:val="004A0434"/>
    <w:rsid w:val="004A57AD"/>
    <w:rsid w:val="004C1055"/>
    <w:rsid w:val="004C42E9"/>
    <w:rsid w:val="004D0CCD"/>
    <w:rsid w:val="004D165E"/>
    <w:rsid w:val="004D4F4B"/>
    <w:rsid w:val="004E068D"/>
    <w:rsid w:val="004E1F69"/>
    <w:rsid w:val="004E35DF"/>
    <w:rsid w:val="004E6BFD"/>
    <w:rsid w:val="004F2A21"/>
    <w:rsid w:val="004F488F"/>
    <w:rsid w:val="004F7F02"/>
    <w:rsid w:val="00505425"/>
    <w:rsid w:val="00505F6D"/>
    <w:rsid w:val="00512E3B"/>
    <w:rsid w:val="00515001"/>
    <w:rsid w:val="00515085"/>
    <w:rsid w:val="0052120E"/>
    <w:rsid w:val="005262B4"/>
    <w:rsid w:val="00527083"/>
    <w:rsid w:val="00530B2F"/>
    <w:rsid w:val="00536939"/>
    <w:rsid w:val="0054492D"/>
    <w:rsid w:val="005517CB"/>
    <w:rsid w:val="00561E66"/>
    <w:rsid w:val="00580F4D"/>
    <w:rsid w:val="00581142"/>
    <w:rsid w:val="0058435F"/>
    <w:rsid w:val="005911AA"/>
    <w:rsid w:val="0059205B"/>
    <w:rsid w:val="005939F0"/>
    <w:rsid w:val="005A2392"/>
    <w:rsid w:val="005B25E2"/>
    <w:rsid w:val="005B4D4A"/>
    <w:rsid w:val="005C1465"/>
    <w:rsid w:val="005C1707"/>
    <w:rsid w:val="005D0157"/>
    <w:rsid w:val="005D251D"/>
    <w:rsid w:val="005D294A"/>
    <w:rsid w:val="005D60F5"/>
    <w:rsid w:val="005E3B87"/>
    <w:rsid w:val="005E64C0"/>
    <w:rsid w:val="005E7DAE"/>
    <w:rsid w:val="005F65EE"/>
    <w:rsid w:val="00603B7A"/>
    <w:rsid w:val="0060755F"/>
    <w:rsid w:val="00611275"/>
    <w:rsid w:val="00611BE5"/>
    <w:rsid w:val="00621190"/>
    <w:rsid w:val="00627C8D"/>
    <w:rsid w:val="00631B0E"/>
    <w:rsid w:val="006338F6"/>
    <w:rsid w:val="00635007"/>
    <w:rsid w:val="006408DE"/>
    <w:rsid w:val="0064443A"/>
    <w:rsid w:val="00650CB9"/>
    <w:rsid w:val="00653A63"/>
    <w:rsid w:val="00663253"/>
    <w:rsid w:val="00672BBD"/>
    <w:rsid w:val="00683765"/>
    <w:rsid w:val="006902A4"/>
    <w:rsid w:val="00695DA0"/>
    <w:rsid w:val="00695FF2"/>
    <w:rsid w:val="006B2356"/>
    <w:rsid w:val="006B3429"/>
    <w:rsid w:val="006B61C7"/>
    <w:rsid w:val="006C5ECF"/>
    <w:rsid w:val="006D08EA"/>
    <w:rsid w:val="006D2AC7"/>
    <w:rsid w:val="006E1399"/>
    <w:rsid w:val="006F266D"/>
    <w:rsid w:val="00700448"/>
    <w:rsid w:val="00700F3C"/>
    <w:rsid w:val="007040C6"/>
    <w:rsid w:val="00705852"/>
    <w:rsid w:val="00710E7B"/>
    <w:rsid w:val="00713C08"/>
    <w:rsid w:val="00714D3A"/>
    <w:rsid w:val="00716A8F"/>
    <w:rsid w:val="007170B6"/>
    <w:rsid w:val="00717AA9"/>
    <w:rsid w:val="00717DC7"/>
    <w:rsid w:val="007223D0"/>
    <w:rsid w:val="00731311"/>
    <w:rsid w:val="00736C1D"/>
    <w:rsid w:val="007401AC"/>
    <w:rsid w:val="00746508"/>
    <w:rsid w:val="00751717"/>
    <w:rsid w:val="00752F22"/>
    <w:rsid w:val="007575E3"/>
    <w:rsid w:val="00765FFA"/>
    <w:rsid w:val="00770A21"/>
    <w:rsid w:val="0077428F"/>
    <w:rsid w:val="00790022"/>
    <w:rsid w:val="0079673C"/>
    <w:rsid w:val="0079685A"/>
    <w:rsid w:val="007B00B1"/>
    <w:rsid w:val="007C0544"/>
    <w:rsid w:val="007C7743"/>
    <w:rsid w:val="007D0AB0"/>
    <w:rsid w:val="007D1A5C"/>
    <w:rsid w:val="007D6B8A"/>
    <w:rsid w:val="007D70B3"/>
    <w:rsid w:val="007E6B2A"/>
    <w:rsid w:val="007F5CE9"/>
    <w:rsid w:val="00804232"/>
    <w:rsid w:val="00806746"/>
    <w:rsid w:val="0081338C"/>
    <w:rsid w:val="0081438A"/>
    <w:rsid w:val="00814F2E"/>
    <w:rsid w:val="00816335"/>
    <w:rsid w:val="00825E51"/>
    <w:rsid w:val="00836EC7"/>
    <w:rsid w:val="0084149B"/>
    <w:rsid w:val="008557BA"/>
    <w:rsid w:val="00861F2D"/>
    <w:rsid w:val="00867DA2"/>
    <w:rsid w:val="00883A4B"/>
    <w:rsid w:val="0088566C"/>
    <w:rsid w:val="00886B77"/>
    <w:rsid w:val="00886D5F"/>
    <w:rsid w:val="00894B49"/>
    <w:rsid w:val="00896711"/>
    <w:rsid w:val="008A069E"/>
    <w:rsid w:val="008A29BA"/>
    <w:rsid w:val="008A6D27"/>
    <w:rsid w:val="008C1602"/>
    <w:rsid w:val="008C2985"/>
    <w:rsid w:val="008D2A66"/>
    <w:rsid w:val="008D6B31"/>
    <w:rsid w:val="008E45E1"/>
    <w:rsid w:val="008E54AD"/>
    <w:rsid w:val="008E7444"/>
    <w:rsid w:val="008F0C63"/>
    <w:rsid w:val="008F4699"/>
    <w:rsid w:val="008F5A50"/>
    <w:rsid w:val="008F7F4D"/>
    <w:rsid w:val="00903DD5"/>
    <w:rsid w:val="009120CA"/>
    <w:rsid w:val="0091607A"/>
    <w:rsid w:val="009208A9"/>
    <w:rsid w:val="00921735"/>
    <w:rsid w:val="00924852"/>
    <w:rsid w:val="00925A25"/>
    <w:rsid w:val="0093005F"/>
    <w:rsid w:val="00931A76"/>
    <w:rsid w:val="00940CFC"/>
    <w:rsid w:val="00941FEE"/>
    <w:rsid w:val="009532C3"/>
    <w:rsid w:val="00960FB6"/>
    <w:rsid w:val="00974A4A"/>
    <w:rsid w:val="00977F9D"/>
    <w:rsid w:val="00981A16"/>
    <w:rsid w:val="009969E1"/>
    <w:rsid w:val="00996FCE"/>
    <w:rsid w:val="009A29C7"/>
    <w:rsid w:val="009A655D"/>
    <w:rsid w:val="009A712D"/>
    <w:rsid w:val="009B2665"/>
    <w:rsid w:val="009B7ACA"/>
    <w:rsid w:val="009C1633"/>
    <w:rsid w:val="009C4CB5"/>
    <w:rsid w:val="009C5014"/>
    <w:rsid w:val="009C5DD3"/>
    <w:rsid w:val="009D0D1F"/>
    <w:rsid w:val="009D78BA"/>
    <w:rsid w:val="009E4AA8"/>
    <w:rsid w:val="009E5E4B"/>
    <w:rsid w:val="009F3801"/>
    <w:rsid w:val="009F39E5"/>
    <w:rsid w:val="009F3A29"/>
    <w:rsid w:val="009F53E7"/>
    <w:rsid w:val="00A03C4B"/>
    <w:rsid w:val="00A113E3"/>
    <w:rsid w:val="00A20D26"/>
    <w:rsid w:val="00A234C2"/>
    <w:rsid w:val="00A2761F"/>
    <w:rsid w:val="00A4375E"/>
    <w:rsid w:val="00A500C1"/>
    <w:rsid w:val="00A556F6"/>
    <w:rsid w:val="00A55873"/>
    <w:rsid w:val="00A639E5"/>
    <w:rsid w:val="00A63BB4"/>
    <w:rsid w:val="00A71A90"/>
    <w:rsid w:val="00A72374"/>
    <w:rsid w:val="00A7579F"/>
    <w:rsid w:val="00A92A0F"/>
    <w:rsid w:val="00A969AD"/>
    <w:rsid w:val="00AA6694"/>
    <w:rsid w:val="00AB2AA5"/>
    <w:rsid w:val="00AC32CD"/>
    <w:rsid w:val="00AD1B73"/>
    <w:rsid w:val="00AD1BCB"/>
    <w:rsid w:val="00AD55E9"/>
    <w:rsid w:val="00B017B0"/>
    <w:rsid w:val="00B02AE1"/>
    <w:rsid w:val="00B05D69"/>
    <w:rsid w:val="00B05F49"/>
    <w:rsid w:val="00B12AF8"/>
    <w:rsid w:val="00B16B2E"/>
    <w:rsid w:val="00B2226D"/>
    <w:rsid w:val="00B26647"/>
    <w:rsid w:val="00B4765F"/>
    <w:rsid w:val="00B50AC8"/>
    <w:rsid w:val="00B51116"/>
    <w:rsid w:val="00B65360"/>
    <w:rsid w:val="00B675AB"/>
    <w:rsid w:val="00B67A87"/>
    <w:rsid w:val="00B76606"/>
    <w:rsid w:val="00B800D5"/>
    <w:rsid w:val="00B803F0"/>
    <w:rsid w:val="00B833F6"/>
    <w:rsid w:val="00B84E47"/>
    <w:rsid w:val="00B861EC"/>
    <w:rsid w:val="00B96D7B"/>
    <w:rsid w:val="00BA06FF"/>
    <w:rsid w:val="00BA48C3"/>
    <w:rsid w:val="00BB2D0B"/>
    <w:rsid w:val="00BC0061"/>
    <w:rsid w:val="00BC058E"/>
    <w:rsid w:val="00BC206D"/>
    <w:rsid w:val="00BC307C"/>
    <w:rsid w:val="00BD1B37"/>
    <w:rsid w:val="00BD5C75"/>
    <w:rsid w:val="00BD6D12"/>
    <w:rsid w:val="00BE350A"/>
    <w:rsid w:val="00BE39FC"/>
    <w:rsid w:val="00BE7C9B"/>
    <w:rsid w:val="00BF1B8D"/>
    <w:rsid w:val="00C00064"/>
    <w:rsid w:val="00C017A1"/>
    <w:rsid w:val="00C13CB1"/>
    <w:rsid w:val="00C1577C"/>
    <w:rsid w:val="00C21762"/>
    <w:rsid w:val="00C22EBB"/>
    <w:rsid w:val="00C274EF"/>
    <w:rsid w:val="00C30F6D"/>
    <w:rsid w:val="00C32CAC"/>
    <w:rsid w:val="00C43BBA"/>
    <w:rsid w:val="00C4449A"/>
    <w:rsid w:val="00C45EAC"/>
    <w:rsid w:val="00C46A44"/>
    <w:rsid w:val="00C51C64"/>
    <w:rsid w:val="00C51FDA"/>
    <w:rsid w:val="00C53FF3"/>
    <w:rsid w:val="00C65C95"/>
    <w:rsid w:val="00CA02D4"/>
    <w:rsid w:val="00CA13CC"/>
    <w:rsid w:val="00CB5B50"/>
    <w:rsid w:val="00CB7148"/>
    <w:rsid w:val="00CD4F1B"/>
    <w:rsid w:val="00CE062D"/>
    <w:rsid w:val="00CE3E15"/>
    <w:rsid w:val="00CE79F6"/>
    <w:rsid w:val="00CF64EC"/>
    <w:rsid w:val="00D00999"/>
    <w:rsid w:val="00D14C4B"/>
    <w:rsid w:val="00D15520"/>
    <w:rsid w:val="00D24FE8"/>
    <w:rsid w:val="00D268A8"/>
    <w:rsid w:val="00D35A43"/>
    <w:rsid w:val="00D413C0"/>
    <w:rsid w:val="00D43F3E"/>
    <w:rsid w:val="00D45463"/>
    <w:rsid w:val="00D50B1B"/>
    <w:rsid w:val="00D52A43"/>
    <w:rsid w:val="00D53280"/>
    <w:rsid w:val="00D64064"/>
    <w:rsid w:val="00D662CE"/>
    <w:rsid w:val="00D67A96"/>
    <w:rsid w:val="00D77887"/>
    <w:rsid w:val="00D827E0"/>
    <w:rsid w:val="00D84606"/>
    <w:rsid w:val="00D90124"/>
    <w:rsid w:val="00DA37EF"/>
    <w:rsid w:val="00DB0019"/>
    <w:rsid w:val="00DB2BC1"/>
    <w:rsid w:val="00DC3A62"/>
    <w:rsid w:val="00DC5E06"/>
    <w:rsid w:val="00DD26F8"/>
    <w:rsid w:val="00DD5900"/>
    <w:rsid w:val="00DD68F0"/>
    <w:rsid w:val="00DF0479"/>
    <w:rsid w:val="00DF216C"/>
    <w:rsid w:val="00DF4BBC"/>
    <w:rsid w:val="00DF4E0B"/>
    <w:rsid w:val="00E0206C"/>
    <w:rsid w:val="00E144C7"/>
    <w:rsid w:val="00E16D05"/>
    <w:rsid w:val="00E1766F"/>
    <w:rsid w:val="00E21D2E"/>
    <w:rsid w:val="00E235D6"/>
    <w:rsid w:val="00E26B40"/>
    <w:rsid w:val="00E37CD8"/>
    <w:rsid w:val="00E43523"/>
    <w:rsid w:val="00E522DE"/>
    <w:rsid w:val="00E57C21"/>
    <w:rsid w:val="00E662B7"/>
    <w:rsid w:val="00E82908"/>
    <w:rsid w:val="00E86851"/>
    <w:rsid w:val="00E87BCE"/>
    <w:rsid w:val="00E90F0A"/>
    <w:rsid w:val="00E93606"/>
    <w:rsid w:val="00E96CAC"/>
    <w:rsid w:val="00EA1217"/>
    <w:rsid w:val="00EA1F03"/>
    <w:rsid w:val="00EA28D5"/>
    <w:rsid w:val="00EB1D7A"/>
    <w:rsid w:val="00EB257E"/>
    <w:rsid w:val="00EB2C15"/>
    <w:rsid w:val="00EE79AE"/>
    <w:rsid w:val="00EE7D4D"/>
    <w:rsid w:val="00EF3DAE"/>
    <w:rsid w:val="00EF4D77"/>
    <w:rsid w:val="00EF4DA9"/>
    <w:rsid w:val="00EF7477"/>
    <w:rsid w:val="00F00708"/>
    <w:rsid w:val="00F00A9C"/>
    <w:rsid w:val="00F14221"/>
    <w:rsid w:val="00F20863"/>
    <w:rsid w:val="00F246D2"/>
    <w:rsid w:val="00F32095"/>
    <w:rsid w:val="00F409C9"/>
    <w:rsid w:val="00F4151B"/>
    <w:rsid w:val="00F45DF7"/>
    <w:rsid w:val="00F47867"/>
    <w:rsid w:val="00F47C05"/>
    <w:rsid w:val="00F620E3"/>
    <w:rsid w:val="00F676F7"/>
    <w:rsid w:val="00F715B1"/>
    <w:rsid w:val="00F72EBA"/>
    <w:rsid w:val="00F87AE8"/>
    <w:rsid w:val="00F94207"/>
    <w:rsid w:val="00F96F7A"/>
    <w:rsid w:val="00FA1FD5"/>
    <w:rsid w:val="00FA6DD1"/>
    <w:rsid w:val="00FA723A"/>
    <w:rsid w:val="00FB56B0"/>
    <w:rsid w:val="00FC0378"/>
    <w:rsid w:val="00FC2685"/>
    <w:rsid w:val="00FC5118"/>
    <w:rsid w:val="00FD12F4"/>
    <w:rsid w:val="00FD26F7"/>
    <w:rsid w:val="00FD4A30"/>
    <w:rsid w:val="00FD4B4B"/>
    <w:rsid w:val="00FE138F"/>
    <w:rsid w:val="00FE1B2F"/>
    <w:rsid w:val="00FE7AEB"/>
    <w:rsid w:val="00FF033D"/>
    <w:rsid w:val="00FF05A9"/>
    <w:rsid w:val="00FF0E80"/>
    <w:rsid w:val="00FF30DC"/>
    <w:rsid w:val="00FF4779"/>
    <w:rsid w:val="00FF630D"/>
    <w:rsid w:val="00FF7DF5"/>
    <w:rsid w:val="02D60003"/>
    <w:rsid w:val="17795380"/>
    <w:rsid w:val="29FD081B"/>
    <w:rsid w:val="435B7269"/>
    <w:rsid w:val="5D0C2614"/>
    <w:rsid w:val="5D3ADDCA"/>
    <w:rsid w:val="5ED7455D"/>
    <w:rsid w:val="5FAF5CFD"/>
    <w:rsid w:val="68FF84B8"/>
    <w:rsid w:val="6F7EF8B5"/>
    <w:rsid w:val="768EE18A"/>
    <w:rsid w:val="7CBF36F2"/>
    <w:rsid w:val="7FF7504A"/>
    <w:rsid w:val="7FFEF69F"/>
    <w:rsid w:val="B3766027"/>
    <w:rsid w:val="D67D18FA"/>
    <w:rsid w:val="DFFABD8E"/>
    <w:rsid w:val="E1F7D2BA"/>
    <w:rsid w:val="F2CE1A6C"/>
    <w:rsid w:val="F4554282"/>
    <w:rsid w:val="F897BE25"/>
    <w:rsid w:val="FBBFED5D"/>
    <w:rsid w:val="FCAD5C6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6"/>
        <o:r id="V:Rule2" type="connector" idref="#自选图形 18"/>
        <o:r id="V:Rule3" type="connector" idref="#自选图形 16"/>
        <o:r id="V:Rule4" type="connector" idref="#自选图形 10"/>
        <o:r id="V:Rule5" type="connector" idref="#自选图形 7"/>
        <o:r id="V:Rule6" type="connector" idref="#自选图形 6"/>
        <o:r id="V:Rule7" type="connector" idref="#自选图形 5"/>
        <o:r id="V:Rule8" type="connector" idref="#自选图形 4"/>
        <o:r id="V:Rule9" type="connector" idref="#自选图形 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10">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5"/>
    <w:unhideWhenUsed/>
    <w:qFormat/>
    <w:uiPriority w:val="99"/>
  </w:style>
  <w:style w:type="paragraph" w:styleId="4">
    <w:name w:val="Plain Text"/>
    <w:basedOn w:val="1"/>
    <w:link w:val="34"/>
    <w:qFormat/>
    <w:uiPriority w:val="99"/>
    <w:pPr>
      <w:widowControl w:val="0"/>
      <w:jc w:val="both"/>
    </w:pPr>
    <w:rPr>
      <w:rFonts w:hAnsi="Courier New"/>
      <w:kern w:val="2"/>
      <w:sz w:val="21"/>
      <w:szCs w:val="21"/>
    </w:rPr>
  </w:style>
  <w:style w:type="paragraph" w:styleId="5">
    <w:name w:val="Balloon Text"/>
    <w:basedOn w:val="1"/>
    <w:link w:val="17"/>
    <w:unhideWhenUsed/>
    <w:qFormat/>
    <w:uiPriority w:val="99"/>
    <w:rPr>
      <w:sz w:val="18"/>
      <w:szCs w:val="18"/>
    </w:rPr>
  </w:style>
  <w:style w:type="paragraph" w:styleId="6">
    <w:name w:val="footer"/>
    <w:basedOn w:val="1"/>
    <w:link w:val="18"/>
    <w:unhideWhenUsed/>
    <w:qFormat/>
    <w:uiPriority w:val="0"/>
    <w:pPr>
      <w:tabs>
        <w:tab w:val="center" w:pos="4153"/>
        <w:tab w:val="right" w:pos="8306"/>
      </w:tabs>
      <w:snapToGrid w:val="0"/>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99"/>
    <w:pPr>
      <w:spacing w:before="100" w:beforeAutospacing="1" w:after="100" w:afterAutospacing="1"/>
    </w:pPr>
  </w:style>
  <w:style w:type="character" w:styleId="11">
    <w:name w:val="Hyperlink"/>
    <w:basedOn w:val="10"/>
    <w:unhideWhenUsed/>
    <w:qFormat/>
    <w:uiPriority w:val="0"/>
    <w:rPr>
      <w:color w:val="0000FF"/>
      <w:u w:val="single"/>
    </w:rPr>
  </w:style>
  <w:style w:type="character" w:styleId="12">
    <w:name w:val="annotation reference"/>
    <w:unhideWhenUsed/>
    <w:qFormat/>
    <w:uiPriority w:val="99"/>
    <w:rPr>
      <w:sz w:val="21"/>
      <w:szCs w:val="21"/>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批注文字 Char"/>
    <w:link w:val="3"/>
    <w:semiHidden/>
    <w:qFormat/>
    <w:uiPriority w:val="99"/>
    <w:rPr>
      <w:kern w:val="2"/>
      <w:sz w:val="21"/>
      <w:szCs w:val="22"/>
    </w:rPr>
  </w:style>
  <w:style w:type="character" w:customStyle="1" w:styleId="16">
    <w:name w:val="批注主题 Char"/>
    <w:link w:val="2"/>
    <w:semiHidden/>
    <w:qFormat/>
    <w:uiPriority w:val="99"/>
    <w:rPr>
      <w:b/>
      <w:bCs/>
      <w:kern w:val="2"/>
      <w:sz w:val="21"/>
      <w:szCs w:val="22"/>
    </w:rPr>
  </w:style>
  <w:style w:type="character" w:customStyle="1" w:styleId="17">
    <w:name w:val="批注框文本 Char"/>
    <w:link w:val="5"/>
    <w:semiHidden/>
    <w:qFormat/>
    <w:locked/>
    <w:uiPriority w:val="99"/>
    <w:rPr>
      <w:sz w:val="18"/>
    </w:rPr>
  </w:style>
  <w:style w:type="character" w:customStyle="1" w:styleId="18">
    <w:name w:val="页脚 Char"/>
    <w:link w:val="6"/>
    <w:qFormat/>
    <w:locked/>
    <w:uiPriority w:val="99"/>
    <w:rPr>
      <w:sz w:val="18"/>
    </w:rPr>
  </w:style>
  <w:style w:type="character" w:customStyle="1" w:styleId="19">
    <w:name w:val="页眉 Char"/>
    <w:link w:val="7"/>
    <w:qFormat/>
    <w:locked/>
    <w:uiPriority w:val="99"/>
    <w:rPr>
      <w:sz w:val="18"/>
    </w:rPr>
  </w:style>
  <w:style w:type="table" w:customStyle="1" w:styleId="20">
    <w:name w:val="网格型1"/>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1">
    <w:name w:val="List Paragraph"/>
    <w:basedOn w:val="1"/>
    <w:qFormat/>
    <w:uiPriority w:val="0"/>
    <w:pPr>
      <w:adjustRightInd w:val="0"/>
      <w:snapToGrid w:val="0"/>
      <w:spacing w:after="200"/>
      <w:ind w:firstLine="420" w:firstLineChars="200"/>
    </w:pPr>
    <w:rPr>
      <w:rFonts w:ascii="Tahoma" w:hAnsi="Tahoma" w:eastAsia="微软雅黑" w:cs="Tahoma"/>
      <w:sz w:val="22"/>
    </w:rPr>
  </w:style>
  <w:style w:type="character" w:customStyle="1" w:styleId="22">
    <w:name w:val="high-light-bg4"/>
    <w:basedOn w:val="10"/>
    <w:qFormat/>
    <w:uiPriority w:val="0"/>
  </w:style>
  <w:style w:type="character" w:customStyle="1" w:styleId="23">
    <w:name w:val="ordinary-span-edit2"/>
    <w:basedOn w:val="10"/>
    <w:qFormat/>
    <w:uiPriority w:val="0"/>
  </w:style>
  <w:style w:type="character" w:customStyle="1" w:styleId="24">
    <w:name w:val="HTML 预设格式 Char"/>
    <w:basedOn w:val="10"/>
    <w:link w:val="8"/>
    <w:qFormat/>
    <w:uiPriority w:val="99"/>
    <w:rPr>
      <w:rFonts w:ascii="宋体" w:hAnsi="宋体" w:eastAsia="宋体" w:cs="宋体"/>
      <w:sz w:val="24"/>
      <w:szCs w:val="24"/>
    </w:rPr>
  </w:style>
  <w:style w:type="character" w:customStyle="1" w:styleId="25">
    <w:name w:val="apple-converted-space"/>
    <w:basedOn w:val="10"/>
    <w:qFormat/>
    <w:uiPriority w:val="0"/>
  </w:style>
  <w:style w:type="paragraph" w:customStyle="1" w:styleId="26">
    <w:name w:val="默认"/>
    <w:qFormat/>
    <w:uiPriority w:val="0"/>
    <w:pPr>
      <w:pBdr>
        <w:top w:val="none" w:color="auto" w:sz="0" w:space="0"/>
        <w:left w:val="none" w:color="auto" w:sz="0" w:space="0"/>
        <w:bottom w:val="none" w:color="auto" w:sz="0" w:space="0"/>
        <w:right w:val="none" w:color="auto" w:sz="0" w:space="0"/>
        <w:between w:val="none" w:color="auto" w:sz="0" w:space="0"/>
      </w:pBdr>
      <w:spacing w:before="160"/>
    </w:pPr>
    <w:rPr>
      <w:rFonts w:ascii="Helvetica Neue" w:hAnsi="Helvetica Neue" w:eastAsia="Helvetica Neue" w:cs="Helvetica Neue"/>
      <w:color w:val="000000"/>
      <w:sz w:val="24"/>
      <w:szCs w:val="24"/>
      <w:lang w:val="en-US" w:eastAsia="zh-CN" w:bidi="ar-SA"/>
    </w:rPr>
  </w:style>
  <w:style w:type="paragraph" w:customStyle="1" w:styleId="27">
    <w:name w:val="二级标题"/>
    <w:basedOn w:val="1"/>
    <w:link w:val="28"/>
    <w:qFormat/>
    <w:uiPriority w:val="0"/>
    <w:pPr>
      <w:spacing w:after="240"/>
      <w:ind w:firstLine="482"/>
      <w:jc w:val="both"/>
    </w:pPr>
    <w:rPr>
      <w:rFonts w:asciiTheme="minorEastAsia" w:hAnsiTheme="minorEastAsia" w:eastAsiaTheme="minorEastAsia"/>
      <w:b/>
      <w:sz w:val="21"/>
      <w:szCs w:val="21"/>
      <w:u w:color="000000"/>
    </w:rPr>
  </w:style>
  <w:style w:type="character" w:customStyle="1" w:styleId="28">
    <w:name w:val="二级标题 Char"/>
    <w:basedOn w:val="10"/>
    <w:link w:val="27"/>
    <w:qFormat/>
    <w:uiPriority w:val="0"/>
    <w:rPr>
      <w:rFonts w:cs="宋体" w:asciiTheme="minorEastAsia" w:hAnsiTheme="minorEastAsia"/>
      <w:b/>
      <w:sz w:val="21"/>
      <w:szCs w:val="21"/>
      <w:u w:color="000000"/>
    </w:rPr>
  </w:style>
  <w:style w:type="paragraph" w:customStyle="1" w:styleId="29">
    <w:name w:val="数字"/>
    <w:basedOn w:val="1"/>
    <w:link w:val="30"/>
    <w:qFormat/>
    <w:uiPriority w:val="0"/>
    <w:rPr>
      <w:rFonts w:ascii="Times New Roman" w:hAnsi="Times New Roman" w:cs="Times New Roman" w:eastAsiaTheme="minorEastAsia"/>
      <w:sz w:val="21"/>
      <w:szCs w:val="21"/>
      <w:lang w:val="zh-TW" w:eastAsia="zh-TW"/>
    </w:rPr>
  </w:style>
  <w:style w:type="character" w:customStyle="1" w:styleId="30">
    <w:name w:val="数字 Char"/>
    <w:basedOn w:val="10"/>
    <w:link w:val="29"/>
    <w:qFormat/>
    <w:uiPriority w:val="0"/>
    <w:rPr>
      <w:rFonts w:ascii="Times New Roman" w:hAnsi="Times New Roman" w:cs="Times New Roman"/>
      <w:sz w:val="21"/>
      <w:szCs w:val="21"/>
      <w:lang w:val="zh-TW" w:eastAsia="zh-TW"/>
    </w:rPr>
  </w:style>
  <w:style w:type="paragraph" w:customStyle="1" w:styleId="31">
    <w:name w:val="页眉与页脚"/>
    <w:qFormat/>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ascii="Helvetica Neue" w:hAnsi="Helvetica Neue" w:eastAsia="Helvetica Neue" w:cs="Helvetica Neue"/>
      <w:color w:val="000000"/>
      <w:sz w:val="24"/>
      <w:szCs w:val="24"/>
      <w:lang w:val="en-US" w:eastAsia="zh-CN" w:bidi="ar-SA"/>
    </w:rPr>
  </w:style>
  <w:style w:type="character" w:customStyle="1" w:styleId="32">
    <w:name w:val="无"/>
    <w:qFormat/>
    <w:uiPriority w:val="0"/>
  </w:style>
  <w:style w:type="character" w:customStyle="1" w:styleId="33">
    <w:name w:val="Hyperlink.0"/>
    <w:basedOn w:val="32"/>
    <w:qFormat/>
    <w:uiPriority w:val="0"/>
    <w:rPr>
      <w:rFonts w:ascii="Cambria" w:hAnsi="Cambria" w:eastAsia="Cambria" w:cs="Cambria"/>
      <w:color w:val="0000FF"/>
      <w:sz w:val="24"/>
      <w:szCs w:val="24"/>
      <w:u w:val="single" w:color="0000FF"/>
      <w:shd w:val="clear" w:color="auto" w:fill="FFFFFF"/>
      <w:lang w:val="it-IT"/>
    </w:rPr>
  </w:style>
  <w:style w:type="character" w:customStyle="1" w:styleId="34">
    <w:name w:val="纯文本 Char"/>
    <w:basedOn w:val="10"/>
    <w:link w:val="4"/>
    <w:qFormat/>
    <w:uiPriority w:val="99"/>
    <w:rPr>
      <w:rFonts w:ascii="宋体" w:hAnsi="Courier New" w:eastAsia="宋体" w:cs="宋体"/>
      <w:kern w:val="2"/>
      <w:sz w:val="21"/>
      <w:szCs w:val="21"/>
    </w:rPr>
  </w:style>
  <w:style w:type="paragraph" w:customStyle="1" w:styleId="35">
    <w:name w:val="数字加粗"/>
    <w:basedOn w:val="1"/>
    <w:link w:val="37"/>
    <w:qFormat/>
    <w:uiPriority w:val="0"/>
    <w:rPr>
      <w:b/>
    </w:rPr>
  </w:style>
  <w:style w:type="paragraph" w:customStyle="1" w:styleId="36">
    <w:name w:val="数字加粗1"/>
    <w:basedOn w:val="1"/>
    <w:link w:val="38"/>
    <w:qFormat/>
    <w:uiPriority w:val="0"/>
    <w:pPr>
      <w:spacing w:after="240"/>
      <w:ind w:firstLine="422" w:firstLineChars="200"/>
      <w:jc w:val="both"/>
    </w:pPr>
    <w:rPr>
      <w:rFonts w:ascii="Times New Roman" w:hAnsi="Times New Roman" w:cs="Times New Roman"/>
      <w:sz w:val="21"/>
      <w:szCs w:val="21"/>
    </w:rPr>
  </w:style>
  <w:style w:type="character" w:customStyle="1" w:styleId="37">
    <w:name w:val="数字加粗 Char"/>
    <w:basedOn w:val="10"/>
    <w:link w:val="35"/>
    <w:qFormat/>
    <w:uiPriority w:val="0"/>
    <w:rPr>
      <w:rFonts w:ascii="宋体" w:hAnsi="宋体" w:eastAsia="宋体" w:cs="宋体"/>
      <w:b/>
      <w:sz w:val="24"/>
      <w:szCs w:val="24"/>
    </w:rPr>
  </w:style>
  <w:style w:type="character" w:customStyle="1" w:styleId="38">
    <w:name w:val="数字加粗1 Char"/>
    <w:basedOn w:val="10"/>
    <w:link w:val="36"/>
    <w:qFormat/>
    <w:uiPriority w:val="0"/>
    <w:rPr>
      <w:rFonts w:ascii="Times New Roman" w:hAnsi="Times New Roman" w:eastAsia="宋体" w:cs="Times New Roman"/>
      <w:sz w:val="21"/>
      <w:szCs w:val="21"/>
    </w:rPr>
  </w:style>
  <w:style w:type="paragraph" w:customStyle="1" w:styleId="39">
    <w:name w:val="p1"/>
    <w:basedOn w:val="1"/>
    <w:qFormat/>
    <w:uiPriority w:val="0"/>
    <w:pPr>
      <w:spacing w:before="0" w:beforeAutospacing="0" w:after="0" w:afterAutospacing="0"/>
      <w:ind w:left="0" w:right="0"/>
      <w:jc w:val="left"/>
    </w:pPr>
    <w:rPr>
      <w:rFonts w:ascii="songti sc" w:hAnsi="songti sc" w:eastAsia="songti sc" w:cs="songti sc"/>
      <w:color w:val="000000"/>
      <w:kern w:val="0"/>
      <w:sz w:val="59"/>
      <w:szCs w:val="59"/>
      <w:lang w:val="en-US" w:eastAsia="zh-CN" w:bidi="ar"/>
    </w:rPr>
  </w:style>
  <w:style w:type="character" w:customStyle="1" w:styleId="40">
    <w:name w:val="s1"/>
    <w:basedOn w:val="10"/>
    <w:qFormat/>
    <w:uiPriority w:val="0"/>
    <w:rPr>
      <w:rFonts w:ascii="Times New Roman" w:hAnsi="Times New Roman" w:cs="Times New Roman"/>
      <w:spacing w:val="-28"/>
      <w:sz w:val="59"/>
      <w:szCs w:val="59"/>
    </w:rPr>
  </w:style>
  <w:style w:type="character" w:customStyle="1" w:styleId="41">
    <w:name w:val="s2"/>
    <w:basedOn w:val="10"/>
    <w:qFormat/>
    <w:uiPriority w:val="0"/>
    <w:rPr>
      <w:spacing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3593</Words>
  <Characters>20486</Characters>
  <Lines>170</Lines>
  <Paragraphs>48</Paragraphs>
  <ScaleCrop>false</ScaleCrop>
  <LinksUpToDate>false</LinksUpToDate>
  <CharactersWithSpaces>24031</CharactersWithSpaces>
  <Application>WPS Office_3.4.2.5348_F1E327BC-269C-435d-A152-05C5408002CA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2019-05-23T19:40:00Z</dcterms:created>
  <dc:creator>Windows 用户</dc:creator>
  <cp:lastModifiedBy>baonan</cp:lastModifiedBy>
  <dcterms:modified xsi:type="dcterms:W3CDTF">2021-04-23T12:07:18Z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2052-3.4.2.5348</vt:lpwstr>
  </property>
</Properties>
</file>